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00621" w14:textId="77777777" w:rsidR="00097041" w:rsidRPr="00914B0F" w:rsidRDefault="00CC5B26" w:rsidP="00AD2602">
      <w:pPr>
        <w:pStyle w:val="Heading1"/>
        <w:numPr>
          <w:ilvl w:val="0"/>
          <w:numId w:val="0"/>
        </w:numPr>
        <w:pBdr>
          <w:top w:val="single" w:sz="4" w:space="1" w:color="auto"/>
          <w:left w:val="single" w:sz="4" w:space="4" w:color="auto"/>
          <w:bottom w:val="single" w:sz="4" w:space="1" w:color="auto"/>
          <w:right w:val="single" w:sz="4" w:space="0" w:color="auto"/>
        </w:pBdr>
        <w:ind w:right="-144"/>
        <w:jc w:val="center"/>
        <w:rPr>
          <w:rFonts w:ascii="Century Gothic" w:hAnsi="Century Gothic" w:cs="Arial"/>
          <w:iCs/>
          <w:sz w:val="16"/>
          <w:szCs w:val="16"/>
          <w:lang w:val="en-GB"/>
        </w:rPr>
      </w:pPr>
      <w:bookmarkStart w:id="0" w:name="_Toc42488069"/>
      <w:r w:rsidRPr="00914B0F">
        <w:rPr>
          <w:rFonts w:ascii="Century Gothic" w:hAnsi="Century Gothic" w:cs="Arial"/>
          <w:iCs/>
          <w:sz w:val="16"/>
          <w:szCs w:val="16"/>
          <w:lang w:val="en-GB"/>
        </w:rPr>
        <w:t>Procurement Rule</w:t>
      </w:r>
      <w:r w:rsidR="002B6953" w:rsidRPr="00914B0F">
        <w:rPr>
          <w:rFonts w:ascii="Century Gothic" w:hAnsi="Century Gothic" w:cs="Arial"/>
          <w:iCs/>
          <w:sz w:val="16"/>
          <w:szCs w:val="16"/>
          <w:lang w:val="en-GB"/>
        </w:rPr>
        <w:t>s and Technical Specifications</w:t>
      </w:r>
    </w:p>
    <w:bookmarkEnd w:id="0"/>
    <w:p w14:paraId="2A2D3CFE" w14:textId="6395AE8E" w:rsidR="009C240B" w:rsidRPr="009C240B" w:rsidRDefault="00AD2602" w:rsidP="009C240B">
      <w:pPr>
        <w:jc w:val="both"/>
        <w:rPr>
          <w:rFonts w:ascii="Century Gothic" w:hAnsi="Century Gothic" w:cs="Arial"/>
          <w:b/>
          <w:bCs/>
          <w:sz w:val="16"/>
          <w:szCs w:val="16"/>
          <w:lang w:val="en-US"/>
        </w:rPr>
      </w:pPr>
      <w:r w:rsidRPr="00914B0F">
        <w:rPr>
          <w:rFonts w:ascii="Century Gothic" w:hAnsi="Century Gothic" w:cs="Arial"/>
          <w:b/>
          <w:bCs/>
          <w:sz w:val="16"/>
          <w:szCs w:val="16"/>
        </w:rPr>
        <w:t xml:space="preserve">Our reference: </w:t>
      </w:r>
      <w:r w:rsidR="00437794">
        <w:rPr>
          <w:rFonts w:ascii="Century Gothic" w:hAnsi="Century Gothic" w:cs="Arial"/>
          <w:b/>
          <w:bCs/>
          <w:sz w:val="16"/>
          <w:szCs w:val="16"/>
          <w:lang w:val="it-IT"/>
        </w:rPr>
        <w:t>Providion of water trucking services to schools</w:t>
      </w:r>
      <w:r w:rsidR="009C240B" w:rsidRPr="009C240B">
        <w:rPr>
          <w:rFonts w:ascii="Century Gothic" w:hAnsi="Century Gothic" w:cs="Arial"/>
          <w:b/>
          <w:bCs/>
          <w:sz w:val="16"/>
          <w:szCs w:val="16"/>
          <w:lang w:val="it-IT"/>
        </w:rPr>
        <w:t>-SHF 1</w:t>
      </w:r>
      <w:r w:rsidR="001C1A0B">
        <w:rPr>
          <w:rFonts w:ascii="Century Gothic" w:hAnsi="Century Gothic" w:cs="Arial"/>
          <w:b/>
          <w:bCs/>
          <w:sz w:val="16"/>
          <w:szCs w:val="16"/>
          <w:lang w:val="it-IT"/>
        </w:rPr>
        <w:t>1031</w:t>
      </w:r>
      <w:r w:rsidR="009C240B" w:rsidRPr="009C240B">
        <w:rPr>
          <w:rFonts w:ascii="Century Gothic" w:hAnsi="Century Gothic" w:cs="Arial"/>
          <w:b/>
          <w:bCs/>
          <w:sz w:val="16"/>
          <w:szCs w:val="16"/>
          <w:lang w:val="it-IT"/>
        </w:rPr>
        <w:t>-B. L 2.</w:t>
      </w:r>
      <w:r w:rsidR="001C1A0B">
        <w:rPr>
          <w:rFonts w:ascii="Century Gothic" w:hAnsi="Century Gothic" w:cs="Arial"/>
          <w:b/>
          <w:bCs/>
          <w:sz w:val="16"/>
          <w:szCs w:val="16"/>
          <w:lang w:val="it-IT"/>
        </w:rPr>
        <w:t>6</w:t>
      </w:r>
      <w:r w:rsidR="009C240B" w:rsidRPr="009C240B">
        <w:rPr>
          <w:rFonts w:ascii="Century Gothic" w:hAnsi="Century Gothic" w:cs="Arial"/>
          <w:b/>
          <w:bCs/>
          <w:sz w:val="16"/>
          <w:szCs w:val="16"/>
          <w:lang w:val="it-IT"/>
        </w:rPr>
        <w:t xml:space="preserve"> GALGADUD SOMALIA.</w:t>
      </w:r>
    </w:p>
    <w:p w14:paraId="058415FF" w14:textId="093E7C99" w:rsidR="00AD2602" w:rsidRPr="00914B0F" w:rsidRDefault="00AD2602" w:rsidP="005968AA">
      <w:pPr>
        <w:jc w:val="both"/>
        <w:rPr>
          <w:rFonts w:ascii="Century Gothic" w:hAnsi="Century Gothic" w:cs="Arial"/>
          <w:b/>
          <w:bCs/>
          <w:sz w:val="16"/>
          <w:szCs w:val="16"/>
        </w:rPr>
      </w:pPr>
    </w:p>
    <w:p w14:paraId="23349CD4" w14:textId="3EB0C10E" w:rsidR="00F37C14" w:rsidRPr="00914B0F" w:rsidRDefault="00F37C14" w:rsidP="005968AA">
      <w:pPr>
        <w:jc w:val="both"/>
        <w:rPr>
          <w:rFonts w:ascii="Century Gothic" w:hAnsi="Century Gothic" w:cs="Arial"/>
          <w:bCs/>
          <w:sz w:val="16"/>
          <w:szCs w:val="16"/>
        </w:rPr>
      </w:pPr>
      <w:r w:rsidRPr="00914B0F">
        <w:rPr>
          <w:rFonts w:ascii="Century Gothic" w:hAnsi="Century Gothic" w:cs="Arial"/>
          <w:bCs/>
          <w:sz w:val="16"/>
          <w:szCs w:val="16"/>
        </w:rPr>
        <w:t xml:space="preserve">The current procurement relates to </w:t>
      </w:r>
      <w:r w:rsidR="00DE56B8" w:rsidRPr="00914B0F">
        <w:rPr>
          <w:rFonts w:ascii="Century Gothic" w:hAnsi="Century Gothic" w:cs="Arial"/>
          <w:bCs/>
          <w:sz w:val="16"/>
          <w:szCs w:val="16"/>
        </w:rPr>
        <w:t xml:space="preserve">a </w:t>
      </w:r>
      <w:r w:rsidR="00AD2602" w:rsidRPr="00914B0F">
        <w:rPr>
          <w:rFonts w:ascii="Century Gothic" w:hAnsi="Century Gothic" w:cs="Arial"/>
          <w:bCs/>
          <w:sz w:val="16"/>
          <w:szCs w:val="16"/>
        </w:rPr>
        <w:t xml:space="preserve">proposed </w:t>
      </w:r>
      <w:r w:rsidR="00BD68C4">
        <w:rPr>
          <w:rFonts w:ascii="Century Gothic" w:hAnsi="Century Gothic" w:cs="Arial"/>
          <w:bCs/>
          <w:sz w:val="16"/>
          <w:szCs w:val="16"/>
        </w:rPr>
        <w:t xml:space="preserve">water trucking </w:t>
      </w:r>
      <w:bookmarkStart w:id="1" w:name="_GoBack"/>
      <w:bookmarkEnd w:id="1"/>
      <w:r w:rsidR="00AD2602" w:rsidRPr="00914B0F">
        <w:rPr>
          <w:rFonts w:ascii="Century Gothic" w:hAnsi="Century Gothic" w:cs="Arial"/>
          <w:bCs/>
          <w:sz w:val="16"/>
          <w:szCs w:val="16"/>
        </w:rPr>
        <w:t xml:space="preserve">schools in </w:t>
      </w:r>
      <w:r w:rsidR="00CD0239" w:rsidRPr="00914B0F">
        <w:rPr>
          <w:rFonts w:ascii="Century Gothic" w:hAnsi="Century Gothic" w:cs="Arial"/>
          <w:bCs/>
          <w:sz w:val="16"/>
          <w:szCs w:val="16"/>
        </w:rPr>
        <w:t>Galgaduud</w:t>
      </w:r>
      <w:r w:rsidR="001474EF" w:rsidRPr="00914B0F">
        <w:rPr>
          <w:rFonts w:ascii="Century Gothic" w:hAnsi="Century Gothic" w:cs="Arial"/>
          <w:bCs/>
          <w:sz w:val="16"/>
          <w:szCs w:val="16"/>
        </w:rPr>
        <w:t xml:space="preserve"> Region in Somalia</w:t>
      </w:r>
      <w:r w:rsidRPr="00914B0F">
        <w:rPr>
          <w:rFonts w:ascii="Century Gothic" w:hAnsi="Century Gothic" w:cs="Arial"/>
          <w:bCs/>
          <w:sz w:val="16"/>
          <w:szCs w:val="16"/>
        </w:rPr>
        <w:t>.</w:t>
      </w:r>
    </w:p>
    <w:p w14:paraId="34712970" w14:textId="69490FF7" w:rsidR="00CC5B26" w:rsidRPr="00914B0F" w:rsidRDefault="00CC5B26">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 xml:space="preserve">In submitting a </w:t>
      </w:r>
      <w:r w:rsidR="00AD2602" w:rsidRPr="00914B0F">
        <w:rPr>
          <w:rFonts w:ascii="Century Gothic" w:hAnsi="Century Gothic" w:cs="Arial"/>
          <w:b w:val="0"/>
          <w:sz w:val="16"/>
          <w:szCs w:val="16"/>
          <w:lang w:val="en-GB"/>
        </w:rPr>
        <w:t>tender</w:t>
      </w:r>
      <w:r w:rsidRPr="00914B0F">
        <w:rPr>
          <w:rFonts w:ascii="Century Gothic" w:hAnsi="Century Gothic" w:cs="Arial"/>
          <w:b w:val="0"/>
          <w:sz w:val="16"/>
          <w:szCs w:val="16"/>
          <w:lang w:val="en-GB"/>
        </w:rPr>
        <w:t xml:space="preserve">, the </w:t>
      </w:r>
      <w:r w:rsidR="004A334A" w:rsidRPr="00914B0F">
        <w:rPr>
          <w:rFonts w:ascii="Century Gothic" w:hAnsi="Century Gothic" w:cs="Arial"/>
          <w:b w:val="0"/>
          <w:sz w:val="16"/>
          <w:szCs w:val="16"/>
          <w:lang w:val="en-GB"/>
        </w:rPr>
        <w:t>bidder</w:t>
      </w:r>
      <w:r w:rsidR="004D2FD8" w:rsidRPr="00914B0F">
        <w:rPr>
          <w:rFonts w:ascii="Century Gothic" w:hAnsi="Century Gothic" w:cs="Arial"/>
          <w:b w:val="0"/>
          <w:sz w:val="16"/>
          <w:szCs w:val="16"/>
          <w:lang w:val="en-GB"/>
        </w:rPr>
        <w:t xml:space="preserve"> accepts in full and without restriction the special and general co</w:t>
      </w:r>
      <w:r w:rsidRPr="00914B0F">
        <w:rPr>
          <w:rFonts w:ascii="Century Gothic" w:hAnsi="Century Gothic" w:cs="Arial"/>
          <w:b w:val="0"/>
          <w:sz w:val="16"/>
          <w:szCs w:val="16"/>
          <w:lang w:val="en-GB"/>
        </w:rPr>
        <w:t>nditions governing this procurement</w:t>
      </w:r>
      <w:r w:rsidR="004D2FD8" w:rsidRPr="00914B0F">
        <w:rPr>
          <w:rFonts w:ascii="Century Gothic" w:hAnsi="Century Gothic" w:cs="Arial"/>
          <w:b w:val="0"/>
          <w:sz w:val="16"/>
          <w:szCs w:val="16"/>
          <w:lang w:val="en-GB"/>
        </w:rPr>
        <w:t xml:space="preserve"> as </w:t>
      </w:r>
      <w:r w:rsidRPr="00914B0F">
        <w:rPr>
          <w:rFonts w:ascii="Century Gothic" w:hAnsi="Century Gothic" w:cs="Arial"/>
          <w:b w:val="0"/>
          <w:sz w:val="16"/>
          <w:szCs w:val="16"/>
          <w:lang w:val="en-GB"/>
        </w:rPr>
        <w:t>the sole basis of this procurement procedure.</w:t>
      </w:r>
    </w:p>
    <w:p w14:paraId="744F7EE8" w14:textId="77777777" w:rsidR="00A77DA3" w:rsidRPr="00914B0F" w:rsidRDefault="004A334A" w:rsidP="00A77DA3">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Bidders</w:t>
      </w:r>
      <w:r w:rsidR="00CC5B26" w:rsidRPr="00914B0F">
        <w:rPr>
          <w:rFonts w:ascii="Century Gothic" w:hAnsi="Century Gothic" w:cs="Arial"/>
          <w:b w:val="0"/>
          <w:sz w:val="16"/>
          <w:szCs w:val="16"/>
          <w:lang w:val="en-GB"/>
        </w:rPr>
        <w:t xml:space="preserve"> </w:t>
      </w:r>
      <w:r w:rsidR="004D2FD8" w:rsidRPr="00914B0F">
        <w:rPr>
          <w:rFonts w:ascii="Century Gothic" w:hAnsi="Century Gothic" w:cs="Arial"/>
          <w:b w:val="0"/>
          <w:sz w:val="16"/>
          <w:szCs w:val="16"/>
          <w:lang w:val="en-GB"/>
        </w:rPr>
        <w:t>are expected to examine carefully a</w:t>
      </w:r>
      <w:r w:rsidRPr="00914B0F">
        <w:rPr>
          <w:rFonts w:ascii="Century Gothic" w:hAnsi="Century Gothic" w:cs="Arial"/>
          <w:b w:val="0"/>
          <w:sz w:val="16"/>
          <w:szCs w:val="16"/>
          <w:lang w:val="en-GB"/>
        </w:rPr>
        <w:t>nd comply with all instructions</w:t>
      </w:r>
      <w:r w:rsidR="00EB371D" w:rsidRPr="00914B0F">
        <w:rPr>
          <w:rFonts w:ascii="Century Gothic" w:hAnsi="Century Gothic" w:cs="Arial"/>
          <w:b w:val="0"/>
          <w:sz w:val="16"/>
          <w:szCs w:val="16"/>
          <w:lang w:val="en-GB"/>
        </w:rPr>
        <w:t xml:space="preserve"> forms </w:t>
      </w:r>
      <w:r w:rsidR="004D2FD8" w:rsidRPr="00914B0F">
        <w:rPr>
          <w:rFonts w:ascii="Century Gothic" w:hAnsi="Century Gothic" w:cs="Arial"/>
          <w:b w:val="0"/>
          <w:sz w:val="16"/>
          <w:szCs w:val="16"/>
          <w:lang w:val="en-GB"/>
        </w:rPr>
        <w:t>and specifi</w:t>
      </w:r>
      <w:r w:rsidR="003107C7" w:rsidRPr="00914B0F">
        <w:rPr>
          <w:rFonts w:ascii="Century Gothic" w:hAnsi="Century Gothic" w:cs="Arial"/>
          <w:b w:val="0"/>
          <w:sz w:val="16"/>
          <w:szCs w:val="16"/>
          <w:lang w:val="en-GB"/>
        </w:rPr>
        <w:t>cations contained in this procurement rule.</w:t>
      </w:r>
      <w:r w:rsidR="004D2FD8" w:rsidRPr="00914B0F">
        <w:rPr>
          <w:rFonts w:ascii="Century Gothic" w:hAnsi="Century Gothic" w:cs="Arial"/>
          <w:b w:val="0"/>
          <w:sz w:val="16"/>
          <w:szCs w:val="16"/>
          <w:lang w:val="en-GB"/>
        </w:rPr>
        <w:t xml:space="preserve"> Failure to submit a tender containing all the required information and documentation within the deadline specified will lead to the rejection of the tender.</w:t>
      </w:r>
      <w:bookmarkStart w:id="2" w:name="_Toc42488071"/>
    </w:p>
    <w:bookmarkEnd w:id="2"/>
    <w:p w14:paraId="28C48697" w14:textId="5BA77953" w:rsidR="004D2FD8" w:rsidRDefault="00CD0239" w:rsidP="00A77DA3">
      <w:pPr>
        <w:pStyle w:val="Subtitle"/>
        <w:spacing w:before="0" w:after="240"/>
        <w:jc w:val="both"/>
        <w:rPr>
          <w:rFonts w:ascii="Century Gothic" w:hAnsi="Century Gothic" w:cs="Arial"/>
          <w:sz w:val="16"/>
          <w:szCs w:val="16"/>
        </w:rPr>
      </w:pPr>
      <w:r w:rsidRPr="00914B0F">
        <w:rPr>
          <w:rFonts w:ascii="Century Gothic" w:hAnsi="Century Gothic" w:cs="Arial"/>
          <w:sz w:val="16"/>
          <w:szCs w:val="16"/>
        </w:rPr>
        <w:t>Time table</w:t>
      </w:r>
      <w:r w:rsidR="00CC5B26" w:rsidRPr="00914B0F">
        <w:rPr>
          <w:rFonts w:ascii="Century Gothic" w:hAnsi="Century Gothic" w:cs="Arial"/>
          <w:sz w:val="16"/>
          <w:szCs w:val="16"/>
        </w:rPr>
        <w:t xml:space="preserve"> of the </w:t>
      </w:r>
      <w:r w:rsidRPr="00914B0F">
        <w:rPr>
          <w:rFonts w:ascii="Century Gothic" w:hAnsi="Century Gothic" w:cs="Arial"/>
          <w:sz w:val="16"/>
          <w:szCs w:val="16"/>
        </w:rPr>
        <w:t>procurèrent</w:t>
      </w:r>
      <w:r w:rsidR="007507B5" w:rsidRPr="00914B0F">
        <w:rPr>
          <w:rFonts w:ascii="Century Gothic" w:hAnsi="Century Gothic" w:cs="Arial"/>
          <w:sz w:val="16"/>
          <w:szCs w:val="16"/>
        </w:rPr>
        <w:t xml:space="preserve"> </w:t>
      </w:r>
      <w:r w:rsidR="00AD2602" w:rsidRPr="00914B0F">
        <w:rPr>
          <w:rFonts w:ascii="Century Gothic" w:hAnsi="Century Gothic" w:cs="Arial"/>
          <w:sz w:val="16"/>
          <w:szCs w:val="16"/>
        </w:rPr>
        <w:t>procédure.</w:t>
      </w:r>
    </w:p>
    <w:tbl>
      <w:tblPr>
        <w:tblW w:w="0" w:type="auto"/>
        <w:tblCellMar>
          <w:left w:w="0" w:type="dxa"/>
          <w:right w:w="0" w:type="dxa"/>
        </w:tblCellMar>
        <w:tblLook w:val="04A0" w:firstRow="1" w:lastRow="0" w:firstColumn="1" w:lastColumn="0" w:noHBand="0" w:noVBand="1"/>
      </w:tblPr>
      <w:tblGrid>
        <w:gridCol w:w="5810"/>
        <w:gridCol w:w="2957"/>
      </w:tblGrid>
      <w:tr w:rsidR="00437794" w:rsidRPr="001C0362" w14:paraId="7555E49C" w14:textId="77777777" w:rsidTr="003A0E36">
        <w:trPr>
          <w:trHeight w:val="267"/>
        </w:trPr>
        <w:tc>
          <w:tcPr>
            <w:tcW w:w="636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F531256" w14:textId="77777777" w:rsidR="00437794" w:rsidRPr="001C0362" w:rsidRDefault="00437794" w:rsidP="003A0E36">
            <w:pPr>
              <w:jc w:val="center"/>
              <w:rPr>
                <w:rFonts w:ascii="Century Gothic" w:hAnsi="Century Gothic"/>
                <w:sz w:val="16"/>
                <w:szCs w:val="16"/>
              </w:rPr>
            </w:pPr>
            <w:r w:rsidRPr="001C0362">
              <w:rPr>
                <w:rFonts w:ascii="Century Gothic" w:hAnsi="Century Gothic"/>
                <w:b/>
                <w:bCs/>
                <w:sz w:val="16"/>
                <w:szCs w:val="16"/>
                <w:lang w:val="sw-KE"/>
              </w:rPr>
              <w:t>Activit</w:t>
            </w:r>
            <w:r w:rsidRPr="001C0362">
              <w:rPr>
                <w:rFonts w:ascii="Century Gothic" w:hAnsi="Century Gothic"/>
                <w:b/>
                <w:bCs/>
                <w:color w:val="000000"/>
                <w:sz w:val="16"/>
                <w:szCs w:val="16"/>
                <w:lang w:val="sw-KE"/>
              </w:rPr>
              <w:t>y</w:t>
            </w:r>
          </w:p>
        </w:tc>
        <w:tc>
          <w:tcPr>
            <w:tcW w:w="318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0F36AD2" w14:textId="77777777" w:rsidR="00437794" w:rsidRPr="001C0362" w:rsidRDefault="00437794" w:rsidP="003A0E36">
            <w:pPr>
              <w:jc w:val="center"/>
              <w:rPr>
                <w:rFonts w:ascii="Century Gothic" w:hAnsi="Century Gothic"/>
                <w:sz w:val="16"/>
                <w:szCs w:val="16"/>
              </w:rPr>
            </w:pPr>
            <w:r w:rsidRPr="001C0362">
              <w:rPr>
                <w:rFonts w:ascii="Century Gothic" w:hAnsi="Century Gothic"/>
                <w:b/>
                <w:bCs/>
                <w:color w:val="000000"/>
                <w:sz w:val="16"/>
                <w:szCs w:val="16"/>
                <w:lang w:val="sw-KE"/>
              </w:rPr>
              <w:t>Date</w:t>
            </w:r>
          </w:p>
        </w:tc>
      </w:tr>
      <w:tr w:rsidR="00437794" w:rsidRPr="001C0362" w14:paraId="6761D4AB" w14:textId="77777777" w:rsidTr="003A0E36">
        <w:trPr>
          <w:trHeight w:val="193"/>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02B35" w14:textId="77777777" w:rsidR="00437794" w:rsidRPr="001C0362" w:rsidRDefault="00437794" w:rsidP="003A0E36">
            <w:pPr>
              <w:jc w:val="both"/>
              <w:rPr>
                <w:rFonts w:ascii="Century Gothic" w:hAnsi="Century Gothic"/>
                <w:sz w:val="16"/>
                <w:szCs w:val="16"/>
              </w:rPr>
            </w:pPr>
            <w:r w:rsidRPr="001C0362">
              <w:rPr>
                <w:rFonts w:ascii="Century Gothic" w:hAnsi="Century Gothic"/>
                <w:sz w:val="16"/>
                <w:szCs w:val="16"/>
                <w:lang w:val="sw-KE"/>
              </w:rPr>
              <w:t>Issue of  Tender Notice and Invitation to Tender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01F677E2" w14:textId="085245DC" w:rsidR="00437794" w:rsidRPr="001C0362" w:rsidRDefault="001C1A0B" w:rsidP="003A0E36">
            <w:pPr>
              <w:jc w:val="center"/>
              <w:rPr>
                <w:rFonts w:ascii="Century Gothic" w:hAnsi="Century Gothic"/>
                <w:sz w:val="16"/>
                <w:szCs w:val="16"/>
              </w:rPr>
            </w:pPr>
            <w:r>
              <w:rPr>
                <w:rFonts w:ascii="Century Gothic" w:hAnsi="Century Gothic"/>
                <w:sz w:val="16"/>
                <w:szCs w:val="16"/>
                <w:lang w:val="sw-KE"/>
              </w:rPr>
              <w:t>03</w:t>
            </w:r>
            <w:r w:rsidR="00437794" w:rsidRPr="001C0362">
              <w:rPr>
                <w:rFonts w:ascii="Century Gothic" w:hAnsi="Century Gothic"/>
                <w:sz w:val="16"/>
                <w:szCs w:val="16"/>
                <w:lang w:val="sw-KE"/>
              </w:rPr>
              <w:t>/0</w:t>
            </w:r>
            <w:r>
              <w:rPr>
                <w:rFonts w:ascii="Century Gothic" w:hAnsi="Century Gothic"/>
                <w:sz w:val="16"/>
                <w:szCs w:val="16"/>
                <w:lang w:val="sw-KE"/>
              </w:rPr>
              <w:t>7</w:t>
            </w:r>
            <w:r w:rsidR="00437794" w:rsidRPr="001C0362">
              <w:rPr>
                <w:rFonts w:ascii="Century Gothic" w:hAnsi="Century Gothic"/>
                <w:sz w:val="16"/>
                <w:szCs w:val="16"/>
                <w:lang w:val="sw-KE"/>
              </w:rPr>
              <w:t>/2019</w:t>
            </w:r>
          </w:p>
        </w:tc>
      </w:tr>
      <w:tr w:rsidR="00437794" w:rsidRPr="001C0362" w14:paraId="388A28B0" w14:textId="77777777" w:rsidTr="003A0E36">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88D79" w14:textId="77777777" w:rsidR="00437794" w:rsidRPr="001C0362" w:rsidRDefault="00437794" w:rsidP="003A0E36">
            <w:pPr>
              <w:jc w:val="both"/>
              <w:rPr>
                <w:rFonts w:ascii="Century Gothic" w:hAnsi="Century Gothic"/>
                <w:sz w:val="16"/>
                <w:szCs w:val="16"/>
              </w:rPr>
            </w:pPr>
            <w:r w:rsidRPr="001C0362">
              <w:rPr>
                <w:rFonts w:ascii="Century Gothic" w:hAnsi="Century Gothic"/>
                <w:sz w:val="16"/>
                <w:szCs w:val="16"/>
                <w:lang w:val="sw-KE"/>
              </w:rPr>
              <w:t>Return of tenders (Closing Date)</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41C83446" w14:textId="244C70AB" w:rsidR="00437794" w:rsidRPr="001C0362" w:rsidRDefault="001C1A0B" w:rsidP="003A0E36">
            <w:pPr>
              <w:jc w:val="center"/>
              <w:rPr>
                <w:rFonts w:ascii="Century Gothic" w:hAnsi="Century Gothic"/>
                <w:sz w:val="16"/>
                <w:szCs w:val="16"/>
              </w:rPr>
            </w:pPr>
            <w:r>
              <w:rPr>
                <w:rFonts w:ascii="Century Gothic" w:hAnsi="Century Gothic"/>
                <w:sz w:val="16"/>
                <w:szCs w:val="16"/>
                <w:lang w:val="sw-KE"/>
              </w:rPr>
              <w:t>17</w:t>
            </w:r>
            <w:r w:rsidR="00437794" w:rsidRPr="001C0362">
              <w:rPr>
                <w:rFonts w:ascii="Century Gothic" w:hAnsi="Century Gothic"/>
                <w:sz w:val="16"/>
                <w:szCs w:val="16"/>
                <w:lang w:val="sw-KE"/>
              </w:rPr>
              <w:t>/</w:t>
            </w:r>
            <w:r>
              <w:rPr>
                <w:rFonts w:ascii="Century Gothic" w:hAnsi="Century Gothic"/>
                <w:sz w:val="16"/>
                <w:szCs w:val="16"/>
                <w:lang w:val="sw-KE"/>
              </w:rPr>
              <w:t>07</w:t>
            </w:r>
            <w:r w:rsidR="00437794" w:rsidRPr="001C0362">
              <w:rPr>
                <w:rFonts w:ascii="Century Gothic" w:hAnsi="Century Gothic"/>
                <w:sz w:val="16"/>
                <w:szCs w:val="16"/>
                <w:lang w:val="sw-KE"/>
              </w:rPr>
              <w:t>/2019</w:t>
            </w:r>
          </w:p>
        </w:tc>
      </w:tr>
      <w:tr w:rsidR="00437794" w:rsidRPr="001C0362" w14:paraId="531F99A9" w14:textId="77777777" w:rsidTr="003A0E36">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7B7D0" w14:textId="77777777" w:rsidR="00437794" w:rsidRPr="001C0362" w:rsidRDefault="00437794" w:rsidP="003A0E36">
            <w:pPr>
              <w:jc w:val="both"/>
              <w:rPr>
                <w:rFonts w:ascii="Century Gothic" w:hAnsi="Century Gothic"/>
                <w:sz w:val="16"/>
                <w:szCs w:val="16"/>
              </w:rPr>
            </w:pPr>
            <w:r w:rsidRPr="001C0362">
              <w:rPr>
                <w:rFonts w:ascii="Century Gothic" w:hAnsi="Century Gothic"/>
                <w:sz w:val="16"/>
                <w:szCs w:val="16"/>
                <w:lang w:val="sw-KE"/>
              </w:rPr>
              <w:t xml:space="preserve">Tender opening </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0563722B" w14:textId="6FF9686B" w:rsidR="00437794" w:rsidRPr="001C0362" w:rsidRDefault="001C1A0B" w:rsidP="003A0E36">
            <w:pPr>
              <w:jc w:val="center"/>
              <w:rPr>
                <w:rFonts w:ascii="Century Gothic" w:hAnsi="Century Gothic"/>
                <w:sz w:val="16"/>
                <w:szCs w:val="16"/>
              </w:rPr>
            </w:pPr>
            <w:r>
              <w:rPr>
                <w:rFonts w:ascii="Century Gothic" w:hAnsi="Century Gothic"/>
                <w:sz w:val="16"/>
                <w:szCs w:val="16"/>
                <w:lang w:val="sw-KE"/>
              </w:rPr>
              <w:t>24</w:t>
            </w:r>
            <w:r w:rsidR="00437794" w:rsidRPr="001C0362">
              <w:rPr>
                <w:rFonts w:ascii="Century Gothic" w:hAnsi="Century Gothic"/>
                <w:sz w:val="16"/>
                <w:szCs w:val="16"/>
                <w:lang w:val="sw-KE"/>
              </w:rPr>
              <w:t>/0</w:t>
            </w:r>
            <w:r>
              <w:rPr>
                <w:rFonts w:ascii="Century Gothic" w:hAnsi="Century Gothic"/>
                <w:sz w:val="16"/>
                <w:szCs w:val="16"/>
                <w:lang w:val="sw-KE"/>
              </w:rPr>
              <w:t>7</w:t>
            </w:r>
            <w:r w:rsidR="00437794" w:rsidRPr="001C0362">
              <w:rPr>
                <w:rFonts w:ascii="Century Gothic" w:hAnsi="Century Gothic"/>
                <w:sz w:val="16"/>
                <w:szCs w:val="16"/>
                <w:lang w:val="sw-KE"/>
              </w:rPr>
              <w:t>/2019</w:t>
            </w:r>
          </w:p>
        </w:tc>
      </w:tr>
      <w:tr w:rsidR="00437794" w:rsidRPr="001C0362" w14:paraId="0C39BBD5" w14:textId="77777777" w:rsidTr="003A0E36">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6D184" w14:textId="77777777" w:rsidR="00437794" w:rsidRPr="001C0362" w:rsidRDefault="00437794" w:rsidP="003A0E36">
            <w:pPr>
              <w:jc w:val="both"/>
              <w:rPr>
                <w:rFonts w:ascii="Century Gothic" w:hAnsi="Century Gothic"/>
                <w:sz w:val="16"/>
                <w:szCs w:val="16"/>
              </w:rPr>
            </w:pPr>
            <w:r w:rsidRPr="001C0362">
              <w:rPr>
                <w:rFonts w:ascii="Century Gothic" w:hAnsi="Century Gothic"/>
                <w:sz w:val="16"/>
                <w:szCs w:val="16"/>
                <w:lang w:val="sw-KE"/>
              </w:rPr>
              <w:t>Tender Review.</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63B0AF16" w14:textId="1D5CDDEF" w:rsidR="00437794" w:rsidRPr="001C0362" w:rsidRDefault="001C1A0B" w:rsidP="003A0E36">
            <w:pPr>
              <w:jc w:val="center"/>
              <w:rPr>
                <w:rFonts w:ascii="Century Gothic" w:hAnsi="Century Gothic"/>
                <w:sz w:val="16"/>
                <w:szCs w:val="16"/>
              </w:rPr>
            </w:pPr>
            <w:r>
              <w:rPr>
                <w:rFonts w:ascii="Century Gothic" w:hAnsi="Century Gothic"/>
                <w:sz w:val="16"/>
                <w:szCs w:val="16"/>
                <w:lang w:val="sw-KE"/>
              </w:rPr>
              <w:t>28</w:t>
            </w:r>
            <w:r w:rsidR="00437794" w:rsidRPr="001C0362">
              <w:rPr>
                <w:rFonts w:ascii="Century Gothic" w:hAnsi="Century Gothic"/>
                <w:sz w:val="16"/>
                <w:szCs w:val="16"/>
                <w:lang w:val="sw-KE"/>
              </w:rPr>
              <w:t>/0</w:t>
            </w:r>
            <w:r>
              <w:rPr>
                <w:rFonts w:ascii="Century Gothic" w:hAnsi="Century Gothic"/>
                <w:sz w:val="16"/>
                <w:szCs w:val="16"/>
                <w:lang w:val="sw-KE"/>
              </w:rPr>
              <w:t>7</w:t>
            </w:r>
            <w:r w:rsidR="00437794" w:rsidRPr="001C0362">
              <w:rPr>
                <w:rFonts w:ascii="Century Gothic" w:hAnsi="Century Gothic"/>
                <w:sz w:val="16"/>
                <w:szCs w:val="16"/>
                <w:lang w:val="sw-KE"/>
              </w:rPr>
              <w:t>/2019</w:t>
            </w:r>
          </w:p>
        </w:tc>
      </w:tr>
      <w:tr w:rsidR="00437794" w:rsidRPr="001C0362" w14:paraId="032FC7E0" w14:textId="77777777" w:rsidTr="003A0E36">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78FE1" w14:textId="77777777" w:rsidR="00437794" w:rsidRPr="001C0362" w:rsidRDefault="00437794" w:rsidP="003A0E36">
            <w:pPr>
              <w:rPr>
                <w:rFonts w:ascii="Century Gothic" w:hAnsi="Century Gothic"/>
                <w:sz w:val="16"/>
                <w:szCs w:val="16"/>
              </w:rPr>
            </w:pPr>
            <w:r w:rsidRPr="001C0362">
              <w:rPr>
                <w:rFonts w:ascii="Century Gothic" w:hAnsi="Century Gothic"/>
                <w:sz w:val="16"/>
                <w:szCs w:val="16"/>
                <w:lang w:val="sw-KE"/>
              </w:rPr>
              <w:t>Compliance Checks /Assessment /Negotiations</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578778BD" w14:textId="319C120B" w:rsidR="00437794" w:rsidRPr="001C0362" w:rsidRDefault="001C1A0B" w:rsidP="003A0E36">
            <w:pPr>
              <w:jc w:val="center"/>
              <w:rPr>
                <w:rFonts w:ascii="Century Gothic" w:hAnsi="Century Gothic"/>
                <w:sz w:val="16"/>
                <w:szCs w:val="16"/>
              </w:rPr>
            </w:pPr>
            <w:r>
              <w:rPr>
                <w:rFonts w:ascii="Century Gothic" w:hAnsi="Century Gothic"/>
                <w:sz w:val="16"/>
                <w:szCs w:val="16"/>
                <w:lang w:val="sw-KE"/>
              </w:rPr>
              <w:t>30</w:t>
            </w:r>
            <w:r w:rsidR="00437794" w:rsidRPr="001C0362">
              <w:rPr>
                <w:rFonts w:ascii="Century Gothic" w:hAnsi="Century Gothic"/>
                <w:sz w:val="16"/>
                <w:szCs w:val="16"/>
                <w:lang w:val="sw-KE"/>
              </w:rPr>
              <w:t>/0</w:t>
            </w:r>
            <w:r>
              <w:rPr>
                <w:rFonts w:ascii="Century Gothic" w:hAnsi="Century Gothic"/>
                <w:sz w:val="16"/>
                <w:szCs w:val="16"/>
                <w:lang w:val="sw-KE"/>
              </w:rPr>
              <w:t>7</w:t>
            </w:r>
            <w:r w:rsidR="00437794" w:rsidRPr="001C0362">
              <w:rPr>
                <w:rFonts w:ascii="Century Gothic" w:hAnsi="Century Gothic"/>
                <w:sz w:val="16"/>
                <w:szCs w:val="16"/>
                <w:lang w:val="sw-KE"/>
              </w:rPr>
              <w:t>/2019</w:t>
            </w:r>
          </w:p>
        </w:tc>
      </w:tr>
      <w:tr w:rsidR="00437794" w:rsidRPr="001C0362" w14:paraId="418A423A" w14:textId="77777777" w:rsidTr="003A0E36">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38E5A" w14:textId="77777777" w:rsidR="00437794" w:rsidRPr="001C0362" w:rsidRDefault="00437794" w:rsidP="003A0E36">
            <w:pPr>
              <w:rPr>
                <w:rFonts w:ascii="Century Gothic" w:hAnsi="Century Gothic"/>
                <w:sz w:val="16"/>
                <w:szCs w:val="16"/>
              </w:rPr>
            </w:pPr>
            <w:r w:rsidRPr="001C0362">
              <w:rPr>
                <w:rFonts w:ascii="Century Gothic" w:hAnsi="Century Gothic"/>
                <w:sz w:val="16"/>
                <w:szCs w:val="16"/>
                <w:lang w:val="sw-KE"/>
              </w:rPr>
              <w:t>Award &amp; "Go-Live" with Supplier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1848F275" w14:textId="5822D5C9" w:rsidR="00437794" w:rsidRPr="001C0362" w:rsidRDefault="001C1A0B" w:rsidP="003A0E36">
            <w:pPr>
              <w:jc w:val="center"/>
              <w:rPr>
                <w:rFonts w:ascii="Century Gothic" w:hAnsi="Century Gothic"/>
                <w:sz w:val="16"/>
                <w:szCs w:val="16"/>
              </w:rPr>
            </w:pPr>
            <w:r>
              <w:rPr>
                <w:rFonts w:ascii="Century Gothic" w:hAnsi="Century Gothic"/>
                <w:sz w:val="16"/>
                <w:szCs w:val="16"/>
                <w:lang w:val="sw-KE"/>
              </w:rPr>
              <w:t>02</w:t>
            </w:r>
            <w:r w:rsidR="00437794" w:rsidRPr="001C0362">
              <w:rPr>
                <w:rFonts w:ascii="Century Gothic" w:hAnsi="Century Gothic"/>
                <w:sz w:val="16"/>
                <w:szCs w:val="16"/>
                <w:lang w:val="sw-KE"/>
              </w:rPr>
              <w:t>/0</w:t>
            </w:r>
            <w:r>
              <w:rPr>
                <w:rFonts w:ascii="Century Gothic" w:hAnsi="Century Gothic"/>
                <w:sz w:val="16"/>
                <w:szCs w:val="16"/>
                <w:lang w:val="sw-KE"/>
              </w:rPr>
              <w:t>8</w:t>
            </w:r>
            <w:r w:rsidR="00437794" w:rsidRPr="001C0362">
              <w:rPr>
                <w:rFonts w:ascii="Century Gothic" w:hAnsi="Century Gothic"/>
                <w:sz w:val="16"/>
                <w:szCs w:val="16"/>
                <w:lang w:val="sw-KE"/>
              </w:rPr>
              <w:t>/2019</w:t>
            </w:r>
          </w:p>
        </w:tc>
      </w:tr>
    </w:tbl>
    <w:p w14:paraId="54926EB5" w14:textId="77777777" w:rsidR="00762F5F" w:rsidRDefault="00762F5F" w:rsidP="00A77DA3">
      <w:pPr>
        <w:pStyle w:val="Subtitle"/>
        <w:spacing w:before="0" w:after="240"/>
        <w:jc w:val="both"/>
        <w:rPr>
          <w:rFonts w:ascii="Century Gothic" w:hAnsi="Century Gothic" w:cs="Arial"/>
          <w:sz w:val="16"/>
          <w:szCs w:val="16"/>
        </w:rPr>
      </w:pPr>
    </w:p>
    <w:p w14:paraId="5E0379EA" w14:textId="77777777" w:rsidR="00230973" w:rsidRPr="00914B0F" w:rsidRDefault="00856754" w:rsidP="00230973">
      <w:pPr>
        <w:pStyle w:val="Heading2"/>
        <w:keepLines/>
        <w:tabs>
          <w:tab w:val="left" w:pos="851"/>
        </w:tabs>
        <w:ind w:left="360" w:hanging="360"/>
        <w:jc w:val="both"/>
        <w:rPr>
          <w:rFonts w:ascii="Century Gothic" w:hAnsi="Century Gothic" w:cs="Arial"/>
          <w:sz w:val="16"/>
          <w:szCs w:val="16"/>
          <w:lang w:val="en-GB"/>
        </w:rPr>
      </w:pPr>
      <w:bookmarkStart w:id="3" w:name="_Ref500317541"/>
      <w:r w:rsidRPr="00914B0F">
        <w:rPr>
          <w:rFonts w:ascii="Century Gothic" w:hAnsi="Century Gothic" w:cs="Arial"/>
          <w:b/>
          <w:bCs/>
          <w:sz w:val="16"/>
          <w:szCs w:val="16"/>
          <w:u w:val="single"/>
          <w:lang w:val="en-GB"/>
        </w:rPr>
        <w:t>Article 1</w:t>
      </w:r>
    </w:p>
    <w:p w14:paraId="4668E17F" w14:textId="5515BBC0" w:rsidR="00DE56B8" w:rsidRPr="00914B0F" w:rsidRDefault="00E019D2" w:rsidP="00005315">
      <w:pPr>
        <w:pStyle w:val="NoSpacing"/>
        <w:numPr>
          <w:ilvl w:val="1"/>
          <w:numId w:val="33"/>
        </w:numPr>
        <w:rPr>
          <w:rFonts w:ascii="Century Gothic" w:hAnsi="Century Gothic"/>
          <w:sz w:val="16"/>
          <w:szCs w:val="16"/>
        </w:rPr>
      </w:pPr>
      <w:r w:rsidRPr="00914B0F">
        <w:rPr>
          <w:rFonts w:ascii="Century Gothic" w:hAnsi="Century Gothic"/>
          <w:bCs/>
          <w:sz w:val="16"/>
          <w:szCs w:val="16"/>
        </w:rPr>
        <w:t xml:space="preserve">The object of the contract </w:t>
      </w:r>
      <w:r w:rsidR="00A77DA3" w:rsidRPr="00914B0F">
        <w:rPr>
          <w:rFonts w:ascii="Century Gothic" w:hAnsi="Century Gothic"/>
          <w:bCs/>
          <w:sz w:val="16"/>
          <w:szCs w:val="16"/>
        </w:rPr>
        <w:t>is</w:t>
      </w:r>
      <w:r w:rsidR="00A77DA3" w:rsidRPr="00914B0F">
        <w:rPr>
          <w:rFonts w:ascii="Century Gothic" w:hAnsi="Century Gothic"/>
          <w:sz w:val="16"/>
          <w:szCs w:val="16"/>
        </w:rPr>
        <w:t xml:space="preserve"> </w:t>
      </w:r>
      <w:r w:rsidR="00914B0F" w:rsidRPr="00914B0F">
        <w:rPr>
          <w:rFonts w:ascii="Century Gothic" w:hAnsi="Century Gothic"/>
          <w:sz w:val="16"/>
          <w:szCs w:val="16"/>
        </w:rPr>
        <w:t xml:space="preserve">for </w:t>
      </w:r>
      <w:r w:rsidR="00326307">
        <w:rPr>
          <w:rFonts w:ascii="Century Gothic" w:hAnsi="Century Gothic"/>
          <w:sz w:val="16"/>
          <w:szCs w:val="16"/>
        </w:rPr>
        <w:t>water trucking</w:t>
      </w:r>
      <w:r w:rsidR="00914B0F" w:rsidRPr="00914B0F">
        <w:rPr>
          <w:rFonts w:ascii="Century Gothic" w:hAnsi="Century Gothic"/>
          <w:sz w:val="16"/>
          <w:szCs w:val="16"/>
        </w:rPr>
        <w:t xml:space="preserve"> in target SHF schools in</w:t>
      </w:r>
      <w:bookmarkEnd w:id="3"/>
      <w:r w:rsidR="00914B0F" w:rsidRPr="00914B0F">
        <w:rPr>
          <w:rFonts w:ascii="Century Gothic" w:hAnsi="Century Gothic"/>
          <w:sz w:val="16"/>
          <w:szCs w:val="16"/>
        </w:rPr>
        <w:t xml:space="preserve"> </w:t>
      </w:r>
      <w:r w:rsidR="001474EF" w:rsidRPr="00914B0F">
        <w:rPr>
          <w:rFonts w:ascii="Century Gothic" w:hAnsi="Century Gothic"/>
          <w:sz w:val="16"/>
          <w:szCs w:val="16"/>
        </w:rPr>
        <w:t>Galgaduud Region.</w:t>
      </w:r>
    </w:p>
    <w:p w14:paraId="409F96A9" w14:textId="439CB67F" w:rsidR="00E019D2" w:rsidRPr="00914B0F" w:rsidRDefault="00DE56B8" w:rsidP="00005315">
      <w:pPr>
        <w:pStyle w:val="NoSpacing"/>
        <w:numPr>
          <w:ilvl w:val="1"/>
          <w:numId w:val="33"/>
        </w:numPr>
        <w:rPr>
          <w:rFonts w:ascii="Century Gothic" w:hAnsi="Century Gothic"/>
          <w:sz w:val="16"/>
          <w:szCs w:val="16"/>
        </w:rPr>
      </w:pPr>
      <w:r w:rsidRPr="00914B0F">
        <w:rPr>
          <w:rFonts w:ascii="Century Gothic" w:hAnsi="Century Gothic"/>
          <w:sz w:val="16"/>
          <w:szCs w:val="16"/>
        </w:rPr>
        <w:t>T</w:t>
      </w:r>
      <w:r w:rsidR="00D26491" w:rsidRPr="00914B0F">
        <w:rPr>
          <w:rFonts w:ascii="Century Gothic" w:hAnsi="Century Gothic"/>
          <w:sz w:val="16"/>
          <w:szCs w:val="16"/>
        </w:rPr>
        <w:t xml:space="preserve">he </w:t>
      </w:r>
      <w:r w:rsidR="00A77DA3" w:rsidRPr="00914B0F">
        <w:rPr>
          <w:rFonts w:ascii="Century Gothic" w:hAnsi="Century Gothic"/>
          <w:sz w:val="16"/>
          <w:szCs w:val="16"/>
        </w:rPr>
        <w:t>supplier must</w:t>
      </w:r>
      <w:r w:rsidR="00D26491" w:rsidRPr="00914B0F">
        <w:rPr>
          <w:rFonts w:ascii="Century Gothic" w:hAnsi="Century Gothic"/>
          <w:sz w:val="16"/>
          <w:szCs w:val="16"/>
        </w:rPr>
        <w:t xml:space="preserve"> respond without any restrictions to the technical specifications</w:t>
      </w:r>
      <w:r w:rsidR="00230973" w:rsidRPr="00914B0F">
        <w:rPr>
          <w:rFonts w:ascii="Century Gothic" w:hAnsi="Century Gothic"/>
          <w:sz w:val="16"/>
          <w:szCs w:val="16"/>
        </w:rPr>
        <w:t xml:space="preserve"> mentioned in the</w:t>
      </w:r>
      <w:r w:rsidR="00D06B2B">
        <w:rPr>
          <w:rFonts w:ascii="Century Gothic" w:hAnsi="Century Gothic"/>
          <w:sz w:val="16"/>
          <w:szCs w:val="16"/>
        </w:rPr>
        <w:t xml:space="preserve"> </w:t>
      </w:r>
      <w:r w:rsidR="00F45626">
        <w:rPr>
          <w:rFonts w:ascii="Century Gothic" w:hAnsi="Century Gothic"/>
          <w:sz w:val="16"/>
          <w:szCs w:val="16"/>
        </w:rPr>
        <w:t>BoQ</w:t>
      </w:r>
      <w:r w:rsidR="00230973" w:rsidRPr="00914B0F">
        <w:rPr>
          <w:rFonts w:ascii="Century Gothic" w:hAnsi="Century Gothic"/>
          <w:sz w:val="16"/>
          <w:szCs w:val="16"/>
        </w:rPr>
        <w:t xml:space="preserve"> and </w:t>
      </w:r>
      <w:r w:rsidR="0077279F" w:rsidRPr="00914B0F">
        <w:rPr>
          <w:rFonts w:ascii="Century Gothic" w:hAnsi="Century Gothic"/>
          <w:sz w:val="16"/>
          <w:szCs w:val="16"/>
        </w:rPr>
        <w:t>in this document</w:t>
      </w:r>
      <w:r w:rsidR="00FF574F" w:rsidRPr="00914B0F">
        <w:rPr>
          <w:rFonts w:ascii="Century Gothic" w:hAnsi="Century Gothic"/>
          <w:sz w:val="16"/>
          <w:szCs w:val="16"/>
        </w:rPr>
        <w:t xml:space="preserve"> and be </w:t>
      </w:r>
      <w:r w:rsidR="00157ACE" w:rsidRPr="00914B0F">
        <w:rPr>
          <w:rFonts w:ascii="Century Gothic" w:hAnsi="Century Gothic"/>
          <w:sz w:val="16"/>
          <w:szCs w:val="16"/>
        </w:rPr>
        <w:t xml:space="preserve">in </w:t>
      </w:r>
      <w:r w:rsidR="00FF574F" w:rsidRPr="00914B0F">
        <w:rPr>
          <w:rFonts w:ascii="Century Gothic" w:hAnsi="Century Gothic"/>
          <w:sz w:val="16"/>
          <w:szCs w:val="16"/>
        </w:rPr>
        <w:t>con</w:t>
      </w:r>
      <w:r w:rsidR="00230973" w:rsidRPr="00914B0F">
        <w:rPr>
          <w:rFonts w:ascii="Century Gothic" w:hAnsi="Century Gothic"/>
          <w:sz w:val="16"/>
          <w:szCs w:val="16"/>
        </w:rPr>
        <w:t>form</w:t>
      </w:r>
      <w:r w:rsidR="00157ACE" w:rsidRPr="00914B0F">
        <w:rPr>
          <w:rFonts w:ascii="Century Gothic" w:hAnsi="Century Gothic"/>
          <w:sz w:val="16"/>
          <w:szCs w:val="16"/>
        </w:rPr>
        <w:t>ity</w:t>
      </w:r>
      <w:r w:rsidR="00230973" w:rsidRPr="00914B0F">
        <w:rPr>
          <w:rFonts w:ascii="Century Gothic" w:hAnsi="Century Gothic"/>
          <w:sz w:val="16"/>
          <w:szCs w:val="16"/>
        </w:rPr>
        <w:t xml:space="preserve"> to the rules </w:t>
      </w:r>
      <w:r w:rsidR="00FF574F" w:rsidRPr="00914B0F">
        <w:rPr>
          <w:rFonts w:ascii="Century Gothic" w:hAnsi="Century Gothic"/>
          <w:sz w:val="16"/>
          <w:szCs w:val="16"/>
        </w:rPr>
        <w:t>of your profession.</w:t>
      </w:r>
    </w:p>
    <w:p w14:paraId="45639CD9" w14:textId="77777777" w:rsidR="00F62704" w:rsidRPr="00914B0F" w:rsidRDefault="00F62704" w:rsidP="00F5580F">
      <w:pPr>
        <w:pStyle w:val="ListParagraph"/>
        <w:numPr>
          <w:ilvl w:val="1"/>
          <w:numId w:val="33"/>
        </w:numPr>
        <w:autoSpaceDE w:val="0"/>
        <w:autoSpaceDN w:val="0"/>
        <w:adjustRightInd w:val="0"/>
        <w:spacing w:before="0" w:after="0"/>
        <w:jc w:val="both"/>
        <w:rPr>
          <w:rFonts w:ascii="Century Gothic" w:hAnsi="Century Gothic"/>
          <w:b/>
          <w:sz w:val="16"/>
          <w:szCs w:val="16"/>
        </w:rPr>
      </w:pPr>
      <w:r w:rsidRPr="00914B0F">
        <w:rPr>
          <w:rFonts w:ascii="Century Gothic" w:hAnsi="Century Gothic"/>
          <w:b/>
          <w:sz w:val="16"/>
          <w:szCs w:val="16"/>
        </w:rPr>
        <w:t>The awa</w:t>
      </w:r>
      <w:r w:rsidR="00C155D8" w:rsidRPr="00914B0F">
        <w:rPr>
          <w:rFonts w:ascii="Century Gothic" w:hAnsi="Century Gothic"/>
          <w:b/>
          <w:sz w:val="16"/>
          <w:szCs w:val="16"/>
        </w:rPr>
        <w:t xml:space="preserve">rd of </w:t>
      </w:r>
      <w:r w:rsidR="001B436C" w:rsidRPr="00914B0F">
        <w:rPr>
          <w:rFonts w:ascii="Century Gothic" w:hAnsi="Century Gothic"/>
          <w:b/>
          <w:sz w:val="16"/>
          <w:szCs w:val="16"/>
        </w:rPr>
        <w:t xml:space="preserve">the </w:t>
      </w:r>
      <w:r w:rsidR="00631817" w:rsidRPr="00914B0F">
        <w:rPr>
          <w:rFonts w:ascii="Century Gothic" w:hAnsi="Century Gothic"/>
          <w:b/>
          <w:sz w:val="16"/>
          <w:szCs w:val="16"/>
        </w:rPr>
        <w:t>contract will be in 1 lot.</w:t>
      </w:r>
    </w:p>
    <w:p w14:paraId="1985074D" w14:textId="77777777" w:rsidR="00E019D2" w:rsidRPr="00914B0F" w:rsidRDefault="00F34472" w:rsidP="00F5580F">
      <w:pPr>
        <w:pStyle w:val="NoSpacing"/>
        <w:numPr>
          <w:ilvl w:val="1"/>
          <w:numId w:val="33"/>
        </w:numPr>
        <w:rPr>
          <w:rFonts w:ascii="Century Gothic" w:hAnsi="Century Gothic"/>
          <w:sz w:val="16"/>
          <w:szCs w:val="16"/>
        </w:rPr>
      </w:pPr>
      <w:r w:rsidRPr="00914B0F">
        <w:rPr>
          <w:rFonts w:ascii="Century Gothic" w:hAnsi="Century Gothic"/>
          <w:sz w:val="16"/>
          <w:szCs w:val="16"/>
        </w:rPr>
        <w:t>Variation:</w:t>
      </w:r>
      <w:r w:rsidR="00766EA0" w:rsidRPr="00914B0F">
        <w:rPr>
          <w:rFonts w:ascii="Century Gothic" w:hAnsi="Century Gothic"/>
          <w:sz w:val="16"/>
          <w:szCs w:val="16"/>
        </w:rPr>
        <w:t xml:space="preserve"> CISP</w:t>
      </w:r>
      <w:r w:rsidRPr="00914B0F">
        <w:rPr>
          <w:rFonts w:ascii="Century Gothic" w:hAnsi="Century Gothic"/>
          <w:sz w:val="16"/>
          <w:szCs w:val="16"/>
        </w:rPr>
        <w:t xml:space="preserve"> reserves the right to alter, at the time of the contract s</w:t>
      </w:r>
      <w:r w:rsidR="00766EA0" w:rsidRPr="00914B0F">
        <w:rPr>
          <w:rFonts w:ascii="Century Gothic" w:hAnsi="Century Gothic"/>
          <w:sz w:val="16"/>
          <w:szCs w:val="16"/>
        </w:rPr>
        <w:t>ignature, the envisaged quantities</w:t>
      </w:r>
      <w:r w:rsidRPr="00914B0F">
        <w:rPr>
          <w:rFonts w:ascii="Century Gothic" w:hAnsi="Century Gothic"/>
          <w:sz w:val="16"/>
          <w:szCs w:val="16"/>
        </w:rPr>
        <w:t>.</w:t>
      </w:r>
    </w:p>
    <w:p w14:paraId="1F75DFFA" w14:textId="77777777" w:rsidR="00E019D2" w:rsidRPr="00914B0F" w:rsidRDefault="0077279F" w:rsidP="00E019D2">
      <w:pPr>
        <w:rPr>
          <w:rFonts w:ascii="Century Gothic" w:hAnsi="Century Gothic" w:cs="Arial"/>
          <w:b/>
          <w:bCs/>
          <w:sz w:val="16"/>
          <w:szCs w:val="16"/>
          <w:u w:val="single"/>
        </w:rPr>
      </w:pPr>
      <w:r w:rsidRPr="00914B0F">
        <w:rPr>
          <w:rFonts w:ascii="Century Gothic" w:hAnsi="Century Gothic" w:cs="Arial"/>
          <w:b/>
          <w:bCs/>
          <w:sz w:val="16"/>
          <w:szCs w:val="16"/>
          <w:u w:val="single"/>
        </w:rPr>
        <w:t>Article 2</w:t>
      </w:r>
    </w:p>
    <w:p w14:paraId="081E4CD8"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3E4565" w:rsidRPr="00914B0F">
        <w:rPr>
          <w:rFonts w:ascii="Century Gothic" w:hAnsi="Century Gothic"/>
          <w:sz w:val="16"/>
          <w:szCs w:val="16"/>
        </w:rPr>
        <w:t xml:space="preserve">.1. </w:t>
      </w:r>
      <w:r w:rsidR="00F42149" w:rsidRPr="00914B0F">
        <w:rPr>
          <w:rFonts w:ascii="Century Gothic" w:hAnsi="Century Gothic"/>
          <w:sz w:val="16"/>
          <w:szCs w:val="16"/>
        </w:rPr>
        <w:t>The prices for the contract are fixed and not subject to revision.</w:t>
      </w:r>
    </w:p>
    <w:p w14:paraId="0D76B7D7" w14:textId="77777777" w:rsidR="00D51F0B"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.2</w:t>
      </w:r>
      <w:r w:rsidR="003E4565" w:rsidRPr="00914B0F">
        <w:rPr>
          <w:rFonts w:ascii="Century Gothic" w:hAnsi="Century Gothic"/>
          <w:sz w:val="16"/>
          <w:szCs w:val="16"/>
        </w:rPr>
        <w:t>.</w:t>
      </w:r>
      <w:r w:rsidR="00D51F0B" w:rsidRPr="00914B0F">
        <w:rPr>
          <w:rFonts w:ascii="Century Gothic" w:hAnsi="Century Gothic"/>
          <w:sz w:val="16"/>
          <w:szCs w:val="16"/>
        </w:rPr>
        <w:t xml:space="preserve"> </w:t>
      </w:r>
      <w:r w:rsidR="00204370" w:rsidRPr="00914B0F">
        <w:rPr>
          <w:rFonts w:ascii="Century Gothic" w:hAnsi="Century Gothic"/>
          <w:sz w:val="16"/>
          <w:szCs w:val="16"/>
        </w:rPr>
        <w:t>Offers</w:t>
      </w:r>
      <w:r w:rsidR="0060022D" w:rsidRPr="00914B0F">
        <w:rPr>
          <w:rFonts w:ascii="Century Gothic" w:hAnsi="Century Gothic"/>
          <w:sz w:val="16"/>
          <w:szCs w:val="16"/>
        </w:rPr>
        <w:t xml:space="preserve"> must be presented in </w:t>
      </w:r>
      <w:r w:rsidR="00204370" w:rsidRPr="00914B0F">
        <w:rPr>
          <w:rFonts w:ascii="Century Gothic" w:hAnsi="Century Gothic"/>
          <w:sz w:val="16"/>
          <w:szCs w:val="16"/>
        </w:rPr>
        <w:t>USD Dollars</w:t>
      </w:r>
      <w:r w:rsidR="0060022D" w:rsidRPr="00914B0F">
        <w:rPr>
          <w:rFonts w:ascii="Century Gothic" w:hAnsi="Century Gothic"/>
          <w:sz w:val="16"/>
          <w:szCs w:val="16"/>
        </w:rPr>
        <w:t>.</w:t>
      </w:r>
    </w:p>
    <w:p w14:paraId="1E775D84"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.3</w:t>
      </w:r>
      <w:r w:rsidR="00EB371D" w:rsidRPr="00914B0F">
        <w:rPr>
          <w:rFonts w:ascii="Century Gothic" w:hAnsi="Century Gothic"/>
          <w:sz w:val="16"/>
          <w:szCs w:val="16"/>
        </w:rPr>
        <w:t>.</w:t>
      </w:r>
      <w:r w:rsidR="00D51F0B" w:rsidRPr="00914B0F">
        <w:rPr>
          <w:rFonts w:ascii="Century Gothic" w:hAnsi="Century Gothic"/>
          <w:sz w:val="16"/>
          <w:szCs w:val="16"/>
        </w:rPr>
        <w:t xml:space="preserve"> </w:t>
      </w:r>
      <w:r w:rsidR="0060022D" w:rsidRPr="00914B0F">
        <w:rPr>
          <w:rFonts w:ascii="Century Gothic" w:hAnsi="Century Gothic"/>
          <w:sz w:val="16"/>
          <w:szCs w:val="16"/>
        </w:rPr>
        <w:t xml:space="preserve">The </w:t>
      </w:r>
      <w:r w:rsidR="00E55764" w:rsidRPr="00914B0F">
        <w:rPr>
          <w:rFonts w:ascii="Century Gothic" w:hAnsi="Century Gothic"/>
          <w:sz w:val="16"/>
          <w:szCs w:val="16"/>
        </w:rPr>
        <w:t xml:space="preserve">offers must be submitted in </w:t>
      </w:r>
      <w:r w:rsidR="00312902" w:rsidRPr="00914B0F">
        <w:rPr>
          <w:rFonts w:ascii="Century Gothic" w:hAnsi="Century Gothic"/>
          <w:sz w:val="16"/>
          <w:szCs w:val="16"/>
        </w:rPr>
        <w:t>E</w:t>
      </w:r>
      <w:r w:rsidR="00E55764" w:rsidRPr="00914B0F">
        <w:rPr>
          <w:rFonts w:ascii="Century Gothic" w:hAnsi="Century Gothic"/>
          <w:sz w:val="16"/>
          <w:szCs w:val="16"/>
        </w:rPr>
        <w:t>nglis</w:t>
      </w:r>
      <w:r w:rsidR="0060022D" w:rsidRPr="00914B0F">
        <w:rPr>
          <w:rFonts w:ascii="Century Gothic" w:hAnsi="Century Gothic"/>
          <w:sz w:val="16"/>
          <w:szCs w:val="16"/>
        </w:rPr>
        <w:t>h</w:t>
      </w:r>
    </w:p>
    <w:p w14:paraId="644B6373" w14:textId="77777777" w:rsidR="00CA3382"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.4</w:t>
      </w:r>
      <w:r w:rsidR="00EB371D" w:rsidRPr="00914B0F">
        <w:rPr>
          <w:rFonts w:ascii="Century Gothic" w:hAnsi="Century Gothic"/>
          <w:sz w:val="16"/>
          <w:szCs w:val="16"/>
        </w:rPr>
        <w:t xml:space="preserve">. </w:t>
      </w:r>
      <w:r w:rsidR="00CA3382" w:rsidRPr="00914B0F">
        <w:rPr>
          <w:rFonts w:ascii="Century Gothic" w:hAnsi="Century Gothic"/>
          <w:sz w:val="16"/>
          <w:szCs w:val="16"/>
        </w:rPr>
        <w:t>The fol</w:t>
      </w:r>
      <w:r w:rsidR="0057027A" w:rsidRPr="00914B0F">
        <w:rPr>
          <w:rFonts w:ascii="Century Gothic" w:hAnsi="Century Gothic"/>
          <w:sz w:val="16"/>
          <w:szCs w:val="16"/>
        </w:rPr>
        <w:t>lowing advance could</w:t>
      </w:r>
      <w:r w:rsidR="00794330" w:rsidRPr="00914B0F">
        <w:rPr>
          <w:rFonts w:ascii="Century Gothic" w:hAnsi="Century Gothic"/>
          <w:sz w:val="16"/>
          <w:szCs w:val="16"/>
        </w:rPr>
        <w:t xml:space="preserve"> be accepted for each lot:</w:t>
      </w:r>
    </w:p>
    <w:p w14:paraId="3B330C18" w14:textId="77777777" w:rsidR="003E4565" w:rsidRPr="00914B0F" w:rsidRDefault="003E4565" w:rsidP="00CA7463">
      <w:pPr>
        <w:pStyle w:val="NoSpacing"/>
        <w:rPr>
          <w:rFonts w:ascii="Century Gothic" w:hAnsi="Century Gothic"/>
          <w:sz w:val="16"/>
          <w:szCs w:val="16"/>
        </w:rPr>
      </w:pPr>
    </w:p>
    <w:p w14:paraId="3063BBFA" w14:textId="5E290DD7" w:rsidR="00CA3382" w:rsidRPr="00914B0F" w:rsidRDefault="0077279F" w:rsidP="00CA3382">
      <w:pPr>
        <w:pStyle w:val="NoSpacing"/>
        <w:ind w:left="720"/>
        <w:rPr>
          <w:rFonts w:ascii="Century Gothic" w:hAnsi="Century Gothic"/>
          <w:sz w:val="16"/>
          <w:szCs w:val="16"/>
        </w:rPr>
      </w:pPr>
      <w:r w:rsidRPr="00914B0F">
        <w:rPr>
          <w:rFonts w:ascii="Century Gothic" w:hAnsi="Century Gothic"/>
          <w:sz w:val="16"/>
          <w:szCs w:val="16"/>
        </w:rPr>
        <w:t>2</w:t>
      </w:r>
      <w:r w:rsidR="00CA3382" w:rsidRPr="00914B0F">
        <w:rPr>
          <w:rFonts w:ascii="Century Gothic" w:hAnsi="Century Gothic"/>
          <w:sz w:val="16"/>
          <w:szCs w:val="16"/>
        </w:rPr>
        <w:t xml:space="preserve">.4.1. </w:t>
      </w:r>
      <w:r w:rsidR="001C1A0B">
        <w:rPr>
          <w:rFonts w:ascii="Century Gothic" w:hAnsi="Century Gothic"/>
          <w:sz w:val="16"/>
          <w:szCs w:val="16"/>
        </w:rPr>
        <w:t>1</w:t>
      </w:r>
      <w:r w:rsidR="001C1A0B" w:rsidRPr="001C1A0B">
        <w:rPr>
          <w:rFonts w:ascii="Century Gothic" w:hAnsi="Century Gothic"/>
          <w:sz w:val="16"/>
          <w:szCs w:val="16"/>
          <w:vertAlign w:val="superscript"/>
        </w:rPr>
        <w:t>st</w:t>
      </w:r>
      <w:r w:rsidR="001C1A0B">
        <w:rPr>
          <w:rFonts w:ascii="Century Gothic" w:hAnsi="Century Gothic"/>
          <w:sz w:val="16"/>
          <w:szCs w:val="16"/>
        </w:rPr>
        <w:t xml:space="preserve"> payment will be paid after supplying water for three months translating to 60% of the contract amount. </w:t>
      </w:r>
    </w:p>
    <w:p w14:paraId="172BB945" w14:textId="7AB17856" w:rsidR="00CA7463" w:rsidRPr="00914B0F" w:rsidRDefault="0077279F" w:rsidP="00CA3382">
      <w:pPr>
        <w:pStyle w:val="NoSpacing"/>
        <w:ind w:left="720"/>
        <w:rPr>
          <w:rFonts w:ascii="Century Gothic" w:hAnsi="Century Gothic"/>
          <w:sz w:val="16"/>
          <w:szCs w:val="16"/>
        </w:rPr>
      </w:pPr>
      <w:r w:rsidRPr="00914B0F">
        <w:rPr>
          <w:rFonts w:ascii="Century Gothic" w:hAnsi="Century Gothic"/>
          <w:sz w:val="16"/>
          <w:szCs w:val="16"/>
        </w:rPr>
        <w:t>2</w:t>
      </w:r>
      <w:r w:rsidR="00CA7463" w:rsidRPr="00914B0F">
        <w:rPr>
          <w:rFonts w:ascii="Century Gothic" w:hAnsi="Century Gothic"/>
          <w:sz w:val="16"/>
          <w:szCs w:val="16"/>
        </w:rPr>
        <w:t>.4.</w:t>
      </w:r>
      <w:r w:rsidR="001C1A0B">
        <w:rPr>
          <w:rFonts w:ascii="Century Gothic" w:hAnsi="Century Gothic"/>
          <w:sz w:val="16"/>
          <w:szCs w:val="16"/>
        </w:rPr>
        <w:t>2</w:t>
      </w:r>
      <w:r w:rsidR="00CA3382" w:rsidRPr="00914B0F">
        <w:rPr>
          <w:rFonts w:ascii="Century Gothic" w:hAnsi="Century Gothic"/>
          <w:sz w:val="16"/>
          <w:szCs w:val="16"/>
        </w:rPr>
        <w:t xml:space="preserve">. </w:t>
      </w:r>
      <w:r w:rsidR="00CA7463" w:rsidRPr="00914B0F">
        <w:rPr>
          <w:rFonts w:ascii="Century Gothic" w:hAnsi="Century Gothic"/>
          <w:b/>
          <w:sz w:val="16"/>
          <w:szCs w:val="16"/>
        </w:rPr>
        <w:t>4</w:t>
      </w:r>
      <w:r w:rsidR="00DC27B6" w:rsidRPr="00914B0F">
        <w:rPr>
          <w:rFonts w:ascii="Century Gothic" w:hAnsi="Century Gothic"/>
          <w:b/>
          <w:sz w:val="16"/>
          <w:szCs w:val="16"/>
        </w:rPr>
        <w:t>0</w:t>
      </w:r>
      <w:r w:rsidR="00CA3382" w:rsidRPr="00914B0F">
        <w:rPr>
          <w:rFonts w:ascii="Century Gothic" w:hAnsi="Century Gothic"/>
          <w:b/>
          <w:sz w:val="16"/>
          <w:szCs w:val="16"/>
        </w:rPr>
        <w:t>%</w:t>
      </w:r>
      <w:r w:rsidR="00CA3382" w:rsidRPr="00914B0F">
        <w:rPr>
          <w:rFonts w:ascii="Century Gothic" w:hAnsi="Century Gothic"/>
          <w:sz w:val="16"/>
          <w:szCs w:val="16"/>
        </w:rPr>
        <w:t xml:space="preserve"> </w:t>
      </w:r>
      <w:r w:rsidR="00CA7463" w:rsidRPr="00914B0F">
        <w:rPr>
          <w:rFonts w:ascii="Century Gothic" w:hAnsi="Century Gothic"/>
          <w:sz w:val="16"/>
          <w:szCs w:val="16"/>
        </w:rPr>
        <w:t xml:space="preserve">of the total amount when </w:t>
      </w:r>
      <w:r w:rsidR="00DE56B8" w:rsidRPr="00914B0F">
        <w:rPr>
          <w:rFonts w:ascii="Century Gothic" w:hAnsi="Century Gothic"/>
          <w:sz w:val="16"/>
          <w:szCs w:val="16"/>
        </w:rPr>
        <w:t xml:space="preserve">the distribution </w:t>
      </w:r>
      <w:r w:rsidR="00CA7463" w:rsidRPr="00914B0F">
        <w:rPr>
          <w:rFonts w:ascii="Century Gothic" w:hAnsi="Century Gothic"/>
          <w:sz w:val="16"/>
          <w:szCs w:val="16"/>
        </w:rPr>
        <w:t>is fully completed after delivery of the certificate of work done</w:t>
      </w:r>
      <w:r w:rsidR="001C1A0B">
        <w:rPr>
          <w:rFonts w:ascii="Century Gothic" w:hAnsi="Century Gothic"/>
          <w:sz w:val="16"/>
          <w:szCs w:val="16"/>
        </w:rPr>
        <w:t>.</w:t>
      </w:r>
    </w:p>
    <w:p w14:paraId="036F4A30" w14:textId="438FE783" w:rsidR="00C963B2" w:rsidRDefault="00C963B2" w:rsidP="0060022D">
      <w:pPr>
        <w:rPr>
          <w:rFonts w:ascii="Century Gothic" w:hAnsi="Century Gothic" w:cs="Arial"/>
          <w:b/>
          <w:bCs/>
          <w:sz w:val="16"/>
          <w:szCs w:val="16"/>
          <w:u w:val="single"/>
        </w:rPr>
      </w:pPr>
    </w:p>
    <w:p w14:paraId="02B16A54" w14:textId="6B48D4E8" w:rsidR="00D06B2B" w:rsidRDefault="00D06B2B" w:rsidP="0060022D">
      <w:pPr>
        <w:rPr>
          <w:rFonts w:ascii="Century Gothic" w:hAnsi="Century Gothic" w:cs="Arial"/>
          <w:b/>
          <w:bCs/>
          <w:sz w:val="16"/>
          <w:szCs w:val="16"/>
          <w:u w:val="single"/>
        </w:rPr>
      </w:pPr>
    </w:p>
    <w:p w14:paraId="641CB18E" w14:textId="3BD48D4C" w:rsidR="00D06B2B" w:rsidRDefault="00D06B2B" w:rsidP="0060022D">
      <w:pPr>
        <w:rPr>
          <w:rFonts w:ascii="Century Gothic" w:hAnsi="Century Gothic" w:cs="Arial"/>
          <w:b/>
          <w:bCs/>
          <w:sz w:val="16"/>
          <w:szCs w:val="16"/>
          <w:u w:val="single"/>
        </w:rPr>
      </w:pPr>
    </w:p>
    <w:p w14:paraId="643D67FC" w14:textId="77777777" w:rsidR="00D06B2B" w:rsidRDefault="00D06B2B" w:rsidP="0060022D">
      <w:pPr>
        <w:rPr>
          <w:rFonts w:ascii="Century Gothic" w:hAnsi="Century Gothic" w:cs="Arial"/>
          <w:b/>
          <w:bCs/>
          <w:sz w:val="16"/>
          <w:szCs w:val="16"/>
          <w:u w:val="single"/>
        </w:rPr>
      </w:pPr>
    </w:p>
    <w:p w14:paraId="6268730C" w14:textId="0785EC5B" w:rsidR="00762F5F" w:rsidRDefault="00762F5F" w:rsidP="0060022D">
      <w:pPr>
        <w:rPr>
          <w:rFonts w:ascii="Century Gothic" w:hAnsi="Century Gothic" w:cs="Arial"/>
          <w:b/>
          <w:bCs/>
          <w:sz w:val="16"/>
          <w:szCs w:val="16"/>
          <w:u w:val="single"/>
        </w:rPr>
      </w:pPr>
    </w:p>
    <w:p w14:paraId="37C92232" w14:textId="3A31A86A" w:rsidR="004E2196" w:rsidRDefault="004E2196" w:rsidP="0060022D">
      <w:pPr>
        <w:rPr>
          <w:rFonts w:ascii="Century Gothic" w:hAnsi="Century Gothic" w:cs="Arial"/>
          <w:b/>
          <w:bCs/>
          <w:sz w:val="16"/>
          <w:szCs w:val="16"/>
          <w:u w:val="single"/>
        </w:rPr>
      </w:pPr>
    </w:p>
    <w:p w14:paraId="1E16B297" w14:textId="67CE1AA7" w:rsidR="004E2196" w:rsidRDefault="004E2196" w:rsidP="0060022D">
      <w:pPr>
        <w:rPr>
          <w:rFonts w:ascii="Century Gothic" w:hAnsi="Century Gothic" w:cs="Arial"/>
          <w:b/>
          <w:bCs/>
          <w:sz w:val="16"/>
          <w:szCs w:val="16"/>
          <w:u w:val="single"/>
        </w:rPr>
      </w:pPr>
    </w:p>
    <w:p w14:paraId="68E163AA" w14:textId="29B95949" w:rsidR="004E2196" w:rsidRDefault="004E2196" w:rsidP="0060022D">
      <w:pPr>
        <w:rPr>
          <w:rFonts w:ascii="Century Gothic" w:hAnsi="Century Gothic" w:cs="Arial"/>
          <w:b/>
          <w:bCs/>
          <w:sz w:val="16"/>
          <w:szCs w:val="16"/>
          <w:u w:val="single"/>
        </w:rPr>
      </w:pPr>
    </w:p>
    <w:p w14:paraId="46A307E8" w14:textId="77777777" w:rsidR="004E2196" w:rsidRDefault="004E2196" w:rsidP="0060022D">
      <w:pPr>
        <w:rPr>
          <w:rFonts w:ascii="Century Gothic" w:hAnsi="Century Gothic" w:cs="Arial"/>
          <w:b/>
          <w:bCs/>
          <w:sz w:val="16"/>
          <w:szCs w:val="16"/>
          <w:u w:val="single"/>
        </w:rPr>
      </w:pPr>
    </w:p>
    <w:p w14:paraId="4F66307A" w14:textId="77777777" w:rsidR="00762F5F" w:rsidRPr="00914B0F" w:rsidRDefault="00762F5F" w:rsidP="0060022D">
      <w:pPr>
        <w:rPr>
          <w:rFonts w:ascii="Century Gothic" w:hAnsi="Century Gothic" w:cs="Arial"/>
          <w:b/>
          <w:bCs/>
          <w:sz w:val="16"/>
          <w:szCs w:val="16"/>
          <w:u w:val="single"/>
        </w:rPr>
      </w:pPr>
    </w:p>
    <w:p w14:paraId="054D4E4E" w14:textId="77777777" w:rsidR="00CD0239" w:rsidRPr="00914B0F" w:rsidRDefault="00CD0239" w:rsidP="0060022D">
      <w:pPr>
        <w:rPr>
          <w:rFonts w:ascii="Century Gothic" w:hAnsi="Century Gothic" w:cs="Arial"/>
          <w:b/>
          <w:bCs/>
          <w:sz w:val="16"/>
          <w:szCs w:val="16"/>
          <w:u w:val="single"/>
        </w:rPr>
      </w:pPr>
    </w:p>
    <w:p w14:paraId="5F7DB6CD" w14:textId="77777777" w:rsidR="0060022D" w:rsidRPr="00914B0F" w:rsidRDefault="0077279F" w:rsidP="0060022D">
      <w:pPr>
        <w:rPr>
          <w:rFonts w:ascii="Century Gothic" w:hAnsi="Century Gothic" w:cs="Arial"/>
          <w:bCs/>
          <w:sz w:val="16"/>
          <w:szCs w:val="16"/>
        </w:rPr>
      </w:pPr>
      <w:r w:rsidRPr="00914B0F">
        <w:rPr>
          <w:rFonts w:ascii="Century Gothic" w:hAnsi="Century Gothic" w:cs="Arial"/>
          <w:b/>
          <w:bCs/>
          <w:sz w:val="16"/>
          <w:szCs w:val="16"/>
          <w:u w:val="single"/>
        </w:rPr>
        <w:t>Article 3</w:t>
      </w:r>
      <w:r w:rsidR="00723831" w:rsidRPr="00914B0F">
        <w:rPr>
          <w:rFonts w:ascii="Century Gothic" w:hAnsi="Century Gothic" w:cs="Arial"/>
          <w:b/>
          <w:bCs/>
          <w:sz w:val="16"/>
          <w:szCs w:val="16"/>
          <w:u w:val="single"/>
        </w:rPr>
        <w:t xml:space="preserve"> </w:t>
      </w:r>
      <w:r w:rsidR="00723831" w:rsidRPr="00914B0F">
        <w:rPr>
          <w:rFonts w:ascii="Century Gothic" w:hAnsi="Century Gothic" w:cs="Arial"/>
          <w:b/>
          <w:bCs/>
          <w:sz w:val="16"/>
          <w:szCs w:val="16"/>
        </w:rPr>
        <w:t>Validity of the offers</w:t>
      </w:r>
    </w:p>
    <w:p w14:paraId="74DACC7B" w14:textId="77777777" w:rsidR="00CE7C3D" w:rsidRPr="00914B0F" w:rsidRDefault="00547691" w:rsidP="009F516A">
      <w:pPr>
        <w:pStyle w:val="NoSpacing"/>
        <w:jc w:val="both"/>
        <w:rPr>
          <w:rFonts w:ascii="Century Gothic" w:hAnsi="Century Gothic"/>
          <w:sz w:val="16"/>
          <w:szCs w:val="16"/>
        </w:rPr>
      </w:pPr>
      <w:r w:rsidRPr="00914B0F">
        <w:rPr>
          <w:rFonts w:ascii="Century Gothic" w:hAnsi="Century Gothic"/>
          <w:sz w:val="16"/>
          <w:szCs w:val="16"/>
        </w:rPr>
        <w:t>Bidders</w:t>
      </w:r>
      <w:r w:rsidR="00CE7C3D" w:rsidRPr="00914B0F">
        <w:rPr>
          <w:rFonts w:ascii="Century Gothic" w:hAnsi="Century Gothic"/>
          <w:sz w:val="16"/>
          <w:szCs w:val="16"/>
        </w:rPr>
        <w:t xml:space="preserve"> shall be bound by their tenders for a period of 90 days</w:t>
      </w:r>
      <w:r w:rsidR="00294DBC" w:rsidRPr="00914B0F">
        <w:rPr>
          <w:rFonts w:ascii="Century Gothic" w:hAnsi="Century Gothic"/>
          <w:sz w:val="16"/>
          <w:szCs w:val="16"/>
        </w:rPr>
        <w:t xml:space="preserve"> </w:t>
      </w:r>
      <w:r w:rsidR="00CE7C3D" w:rsidRPr="00914B0F">
        <w:rPr>
          <w:rFonts w:ascii="Century Gothic" w:hAnsi="Century Gothic"/>
          <w:sz w:val="16"/>
          <w:szCs w:val="16"/>
        </w:rPr>
        <w:t xml:space="preserve">from </w:t>
      </w:r>
      <w:r w:rsidR="00D16E93" w:rsidRPr="00914B0F">
        <w:rPr>
          <w:rFonts w:ascii="Century Gothic" w:hAnsi="Century Gothic"/>
          <w:sz w:val="16"/>
          <w:szCs w:val="16"/>
        </w:rPr>
        <w:t>the deadline</w:t>
      </w:r>
      <w:r w:rsidR="00483AE7" w:rsidRPr="00914B0F">
        <w:rPr>
          <w:rFonts w:ascii="Century Gothic" w:hAnsi="Century Gothic"/>
          <w:sz w:val="16"/>
          <w:szCs w:val="16"/>
        </w:rPr>
        <w:t xml:space="preserve"> </w:t>
      </w:r>
      <w:r w:rsidR="00D16E93" w:rsidRPr="00914B0F">
        <w:rPr>
          <w:rFonts w:ascii="Century Gothic" w:hAnsi="Century Gothic"/>
          <w:sz w:val="16"/>
          <w:szCs w:val="16"/>
        </w:rPr>
        <w:t>for the submission of offers</w:t>
      </w:r>
      <w:r w:rsidR="00CE7C3D" w:rsidRPr="00914B0F">
        <w:rPr>
          <w:rFonts w:ascii="Century Gothic" w:hAnsi="Century Gothic"/>
          <w:sz w:val="16"/>
          <w:szCs w:val="16"/>
        </w:rPr>
        <w:t>.</w:t>
      </w:r>
      <w:r w:rsidR="00294DBC" w:rsidRPr="00914B0F">
        <w:rPr>
          <w:rFonts w:ascii="Century Gothic" w:hAnsi="Century Gothic"/>
          <w:sz w:val="16"/>
          <w:szCs w:val="16"/>
        </w:rPr>
        <w:t xml:space="preserve"> </w:t>
      </w:r>
    </w:p>
    <w:p w14:paraId="08E38E1D" w14:textId="77777777" w:rsidR="009F516A" w:rsidRPr="00914B0F" w:rsidRDefault="009F516A" w:rsidP="009F516A">
      <w:pPr>
        <w:pStyle w:val="ListParagraph"/>
        <w:ind w:left="765"/>
        <w:rPr>
          <w:rFonts w:ascii="Century Gothic" w:hAnsi="Century Gothic" w:cs="Arial"/>
          <w:sz w:val="16"/>
          <w:szCs w:val="16"/>
        </w:rPr>
      </w:pPr>
    </w:p>
    <w:p w14:paraId="1CCF92BA" w14:textId="77777777" w:rsidR="004135BB" w:rsidRPr="00914B0F" w:rsidRDefault="00AE2D99" w:rsidP="004135BB">
      <w:pPr>
        <w:rPr>
          <w:rFonts w:ascii="Century Gothic" w:hAnsi="Century Gothic" w:cs="Arial"/>
          <w:b/>
          <w:sz w:val="16"/>
          <w:szCs w:val="16"/>
          <w:u w:val="single"/>
        </w:rPr>
      </w:pPr>
      <w:r w:rsidRPr="00914B0F">
        <w:rPr>
          <w:rFonts w:ascii="Century Gothic" w:hAnsi="Century Gothic" w:cs="Arial"/>
          <w:bCs/>
          <w:sz w:val="16"/>
          <w:szCs w:val="16"/>
        </w:rPr>
        <w:t>Any prospective bidders</w:t>
      </w:r>
      <w:r w:rsidR="00C7503A" w:rsidRPr="00914B0F">
        <w:rPr>
          <w:rFonts w:ascii="Century Gothic" w:hAnsi="Century Gothic" w:cs="Arial"/>
          <w:bCs/>
          <w:sz w:val="16"/>
          <w:szCs w:val="16"/>
        </w:rPr>
        <w:t xml:space="preserve"> seeking to arrange ind</w:t>
      </w:r>
      <w:r w:rsidR="007F2930" w:rsidRPr="00914B0F">
        <w:rPr>
          <w:rFonts w:ascii="Century Gothic" w:hAnsi="Century Gothic" w:cs="Arial"/>
          <w:bCs/>
          <w:sz w:val="16"/>
          <w:szCs w:val="16"/>
        </w:rPr>
        <w:t xml:space="preserve">ividual meetings </w:t>
      </w:r>
      <w:r w:rsidR="004135BB" w:rsidRPr="00914B0F">
        <w:rPr>
          <w:rFonts w:ascii="Century Gothic" w:hAnsi="Century Gothic" w:cs="Arial"/>
          <w:bCs/>
          <w:sz w:val="16"/>
          <w:szCs w:val="16"/>
        </w:rPr>
        <w:t xml:space="preserve">with CISP during the bidding period will result </w:t>
      </w:r>
      <w:r w:rsidR="004135BB" w:rsidRPr="00914B0F">
        <w:rPr>
          <w:rFonts w:ascii="Century Gothic" w:hAnsi="Century Gothic" w:cs="Arial"/>
          <w:b/>
          <w:sz w:val="16"/>
          <w:szCs w:val="16"/>
          <w:u w:val="single"/>
        </w:rPr>
        <w:t>in exclusion of the bidders from the selection process.</w:t>
      </w:r>
    </w:p>
    <w:p w14:paraId="623CB924" w14:textId="77777777" w:rsidR="00C7503A" w:rsidRPr="00914B0F" w:rsidRDefault="00C7503A" w:rsidP="00274A61">
      <w:pPr>
        <w:pStyle w:val="BodyText"/>
        <w:spacing w:before="0" w:after="0"/>
        <w:jc w:val="both"/>
        <w:rPr>
          <w:rFonts w:ascii="Century Gothic" w:hAnsi="Century Gothic" w:cs="Arial"/>
          <w:bCs/>
          <w:sz w:val="16"/>
          <w:szCs w:val="16"/>
        </w:rPr>
      </w:pPr>
    </w:p>
    <w:p w14:paraId="4E979689" w14:textId="1F8B9BF5" w:rsidR="00BF690B" w:rsidRPr="00914B0F" w:rsidRDefault="00BF690B" w:rsidP="00366808">
      <w:pPr>
        <w:pStyle w:val="Heading1"/>
        <w:numPr>
          <w:ilvl w:val="0"/>
          <w:numId w:val="0"/>
        </w:numPr>
        <w:spacing w:before="120" w:after="120"/>
        <w:rPr>
          <w:rFonts w:ascii="Century Gothic" w:hAnsi="Century Gothic" w:cs="Arial"/>
          <w:b w:val="0"/>
          <w:sz w:val="16"/>
          <w:szCs w:val="16"/>
          <w:lang w:val="en-GB"/>
        </w:rPr>
      </w:pPr>
      <w:r w:rsidRPr="00914B0F">
        <w:rPr>
          <w:rFonts w:ascii="Century Gothic" w:hAnsi="Century Gothic" w:cs="Arial"/>
          <w:sz w:val="16"/>
          <w:szCs w:val="16"/>
          <w:u w:val="single"/>
          <w:lang w:val="en-GB"/>
        </w:rPr>
        <w:t xml:space="preserve">Article </w:t>
      </w:r>
      <w:r w:rsidR="00DE56B8" w:rsidRPr="00914B0F">
        <w:rPr>
          <w:rFonts w:ascii="Century Gothic" w:hAnsi="Century Gothic" w:cs="Arial"/>
          <w:sz w:val="16"/>
          <w:szCs w:val="16"/>
          <w:u w:val="single"/>
          <w:lang w:val="en-GB"/>
        </w:rPr>
        <w:t>4</w:t>
      </w:r>
      <w:r w:rsidR="00AD2602" w:rsidRPr="00914B0F">
        <w:rPr>
          <w:rFonts w:ascii="Century Gothic" w:hAnsi="Century Gothic" w:cs="Arial"/>
          <w:sz w:val="16"/>
          <w:szCs w:val="16"/>
          <w:u w:val="single"/>
          <w:lang w:val="en-GB"/>
        </w:rPr>
        <w:t xml:space="preserve"> </w:t>
      </w:r>
      <w:r w:rsidRPr="00914B0F">
        <w:rPr>
          <w:rFonts w:ascii="Century Gothic" w:hAnsi="Century Gothic" w:cs="Arial"/>
          <w:sz w:val="16"/>
          <w:szCs w:val="16"/>
          <w:lang w:val="en-GB"/>
        </w:rPr>
        <w:t>Technical Specifications</w:t>
      </w:r>
    </w:p>
    <w:p w14:paraId="2876D44C" w14:textId="10587B73" w:rsidR="00BA673F" w:rsidRPr="00914B0F" w:rsidRDefault="00AD2602" w:rsidP="0074032A">
      <w:pPr>
        <w:spacing w:before="0"/>
        <w:jc w:val="both"/>
        <w:rPr>
          <w:rFonts w:ascii="Century Gothic" w:hAnsi="Century Gothic" w:cs="Arial"/>
          <w:sz w:val="16"/>
          <w:szCs w:val="16"/>
        </w:rPr>
      </w:pPr>
      <w:r w:rsidRPr="00914B0F">
        <w:rPr>
          <w:rFonts w:ascii="Century Gothic" w:hAnsi="Century Gothic" w:cs="Arial"/>
          <w:sz w:val="16"/>
          <w:szCs w:val="16"/>
        </w:rPr>
        <w:t xml:space="preserve">Reference is made to the attached </w:t>
      </w:r>
      <w:r w:rsidR="00762F5F">
        <w:rPr>
          <w:rFonts w:ascii="Century Gothic" w:hAnsi="Century Gothic" w:cs="Arial"/>
          <w:sz w:val="16"/>
          <w:szCs w:val="16"/>
        </w:rPr>
        <w:t>BoQs.</w:t>
      </w:r>
    </w:p>
    <w:p w14:paraId="71BB28DF" w14:textId="77777777" w:rsidR="00E55764" w:rsidRPr="00914B0F" w:rsidRDefault="003865AE" w:rsidP="00366808">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u w:val="single"/>
          <w:lang w:val="en-GB"/>
        </w:rPr>
        <w:t xml:space="preserve">Article </w:t>
      </w:r>
      <w:r w:rsidR="009120F9" w:rsidRPr="00914B0F">
        <w:rPr>
          <w:rFonts w:ascii="Century Gothic" w:hAnsi="Century Gothic" w:cs="Arial"/>
          <w:sz w:val="16"/>
          <w:szCs w:val="16"/>
          <w:u w:val="single"/>
          <w:lang w:val="en-GB"/>
        </w:rPr>
        <w:t>5</w:t>
      </w:r>
      <w:r w:rsidR="00BF690B" w:rsidRPr="00914B0F">
        <w:rPr>
          <w:rFonts w:ascii="Century Gothic" w:hAnsi="Century Gothic" w:cs="Arial"/>
          <w:sz w:val="16"/>
          <w:szCs w:val="16"/>
          <w:u w:val="single"/>
          <w:lang w:val="en-GB"/>
        </w:rPr>
        <w:t xml:space="preserve"> </w:t>
      </w:r>
      <w:r w:rsidR="00184FF2" w:rsidRPr="00914B0F">
        <w:rPr>
          <w:rFonts w:ascii="Century Gothic" w:hAnsi="Century Gothic" w:cs="Arial"/>
          <w:sz w:val="16"/>
          <w:szCs w:val="16"/>
          <w:lang w:val="en-GB"/>
        </w:rPr>
        <w:t>Presentation of the offers</w:t>
      </w:r>
    </w:p>
    <w:p w14:paraId="341BD4DE" w14:textId="77777777" w:rsidR="0053294F" w:rsidRPr="00914B0F" w:rsidRDefault="0053294F" w:rsidP="00531AC1">
      <w:pPr>
        <w:tabs>
          <w:tab w:val="num" w:pos="567"/>
        </w:tabs>
        <w:jc w:val="both"/>
        <w:rPr>
          <w:rFonts w:ascii="Century Gothic" w:hAnsi="Century Gothic" w:cs="Arial"/>
          <w:sz w:val="16"/>
          <w:szCs w:val="16"/>
        </w:rPr>
      </w:pPr>
      <w:r w:rsidRPr="00914B0F">
        <w:rPr>
          <w:rFonts w:ascii="Century Gothic" w:hAnsi="Century Gothic" w:cs="Arial"/>
          <w:sz w:val="16"/>
          <w:szCs w:val="16"/>
        </w:rPr>
        <w:t>O</w:t>
      </w:r>
      <w:r w:rsidR="00E55764" w:rsidRPr="00914B0F">
        <w:rPr>
          <w:rFonts w:ascii="Century Gothic" w:hAnsi="Century Gothic" w:cs="Arial"/>
          <w:sz w:val="16"/>
          <w:szCs w:val="16"/>
        </w:rPr>
        <w:t>ffers must be submitted in English</w:t>
      </w:r>
      <w:r w:rsidR="00AA301A" w:rsidRPr="00914B0F">
        <w:rPr>
          <w:rFonts w:ascii="Century Gothic" w:hAnsi="Century Gothic" w:cs="Arial"/>
          <w:sz w:val="16"/>
          <w:szCs w:val="16"/>
        </w:rPr>
        <w:t xml:space="preserve"> </w:t>
      </w:r>
      <w:r w:rsidR="009722E5" w:rsidRPr="00914B0F">
        <w:rPr>
          <w:rFonts w:ascii="Century Gothic" w:hAnsi="Century Gothic" w:cs="Arial"/>
          <w:sz w:val="16"/>
          <w:szCs w:val="16"/>
        </w:rPr>
        <w:t>and received not later than the deadline</w:t>
      </w:r>
      <w:r w:rsidR="00BD582F" w:rsidRPr="00914B0F">
        <w:rPr>
          <w:rFonts w:ascii="Century Gothic" w:hAnsi="Century Gothic" w:cs="Arial"/>
          <w:sz w:val="16"/>
          <w:szCs w:val="16"/>
        </w:rPr>
        <w:t xml:space="preserve"> mentioned in the timetable on page 1</w:t>
      </w:r>
      <w:r w:rsidR="00EE5F28" w:rsidRPr="00914B0F">
        <w:rPr>
          <w:rFonts w:ascii="Century Gothic" w:hAnsi="Century Gothic" w:cs="Arial"/>
          <w:sz w:val="16"/>
          <w:szCs w:val="16"/>
        </w:rPr>
        <w:t>.</w:t>
      </w:r>
      <w:r w:rsidR="006363A3" w:rsidRPr="00914B0F">
        <w:rPr>
          <w:rFonts w:ascii="Century Gothic" w:hAnsi="Century Gothic" w:cs="Arial"/>
          <w:sz w:val="16"/>
          <w:szCs w:val="16"/>
        </w:rPr>
        <w:t xml:space="preserve">             </w:t>
      </w:r>
    </w:p>
    <w:p w14:paraId="2AC22B2E" w14:textId="77777777" w:rsidR="006363A3" w:rsidRPr="00914B0F" w:rsidRDefault="009120F9" w:rsidP="0053294F">
      <w:pPr>
        <w:pStyle w:val="Heading1"/>
        <w:numPr>
          <w:ilvl w:val="0"/>
          <w:numId w:val="0"/>
        </w:numPr>
        <w:spacing w:before="0" w:after="0"/>
        <w:jc w:val="left"/>
        <w:rPr>
          <w:rFonts w:ascii="Century Gothic" w:hAnsi="Century Gothic" w:cs="Arial"/>
          <w:sz w:val="16"/>
          <w:szCs w:val="16"/>
          <w:lang w:val="en-GB"/>
        </w:rPr>
      </w:pPr>
      <w:r w:rsidRPr="00914B0F">
        <w:rPr>
          <w:rFonts w:ascii="Century Gothic" w:hAnsi="Century Gothic" w:cs="Arial"/>
          <w:sz w:val="16"/>
          <w:szCs w:val="16"/>
          <w:lang w:val="en-GB"/>
        </w:rPr>
        <w:t>5.</w:t>
      </w:r>
      <w:r w:rsidR="0053294F" w:rsidRPr="00914B0F">
        <w:rPr>
          <w:rFonts w:ascii="Century Gothic" w:hAnsi="Century Gothic" w:cs="Arial"/>
          <w:sz w:val="16"/>
          <w:szCs w:val="16"/>
          <w:lang w:val="en-GB"/>
        </w:rPr>
        <w:t xml:space="preserve">1 </w:t>
      </w:r>
      <w:r w:rsidR="00F15920" w:rsidRPr="00914B0F">
        <w:rPr>
          <w:rFonts w:ascii="Century Gothic" w:hAnsi="Century Gothic" w:cs="Arial"/>
          <w:sz w:val="16"/>
          <w:szCs w:val="16"/>
          <w:lang w:val="en-GB"/>
        </w:rPr>
        <w:t>Content and presentation of offer:</w:t>
      </w:r>
    </w:p>
    <w:p w14:paraId="75FF5814" w14:textId="77777777" w:rsidR="00443508" w:rsidRPr="00914B0F" w:rsidRDefault="00443508" w:rsidP="00274A61">
      <w:pPr>
        <w:jc w:val="both"/>
        <w:outlineLvl w:val="0"/>
        <w:rPr>
          <w:rFonts w:ascii="Century Gothic" w:hAnsi="Century Gothic" w:cs="Arial"/>
          <w:sz w:val="16"/>
          <w:szCs w:val="16"/>
        </w:rPr>
      </w:pPr>
      <w:r w:rsidRPr="00914B0F">
        <w:rPr>
          <w:rFonts w:ascii="Century Gothic" w:hAnsi="Century Gothic" w:cs="Arial"/>
          <w:sz w:val="16"/>
          <w:szCs w:val="16"/>
        </w:rPr>
        <w:t>The offer consists on the presentation of:</w:t>
      </w:r>
    </w:p>
    <w:p w14:paraId="5FE2E555" w14:textId="414FE58B" w:rsidR="0074032A" w:rsidRPr="00914B0F" w:rsidRDefault="0074032A" w:rsidP="0074032A">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financial offer</w:t>
      </w:r>
      <w:r w:rsidR="00914B0F">
        <w:rPr>
          <w:rFonts w:ascii="Century Gothic" w:hAnsi="Century Gothic" w:cs="Arial"/>
          <w:sz w:val="16"/>
          <w:szCs w:val="16"/>
          <w:u w:val="single"/>
        </w:rPr>
        <w:t xml:space="preserve">; </w:t>
      </w:r>
      <w:r w:rsidR="00854B8F" w:rsidRPr="00914B0F">
        <w:rPr>
          <w:rFonts w:ascii="Century Gothic" w:hAnsi="Century Gothic" w:cs="Arial"/>
          <w:sz w:val="16"/>
          <w:szCs w:val="16"/>
        </w:rPr>
        <w:t xml:space="preserve">In Excel file </w:t>
      </w:r>
      <w:r w:rsidR="00914B0F">
        <w:rPr>
          <w:rFonts w:ascii="Century Gothic" w:hAnsi="Century Gothic" w:cs="Arial"/>
          <w:sz w:val="16"/>
          <w:szCs w:val="16"/>
        </w:rPr>
        <w:t xml:space="preserve">will be </w:t>
      </w:r>
      <w:r w:rsidR="00854B8F" w:rsidRPr="00914B0F">
        <w:rPr>
          <w:rFonts w:ascii="Century Gothic" w:hAnsi="Century Gothic" w:cs="Arial"/>
          <w:sz w:val="16"/>
          <w:szCs w:val="16"/>
        </w:rPr>
        <w:t xml:space="preserve">submitted via Email: </w:t>
      </w:r>
      <w:r w:rsidR="00A77DA3" w:rsidRPr="00914B0F">
        <w:rPr>
          <w:rFonts w:ascii="Century Gothic" w:hAnsi="Century Gothic" w:cs="Arial"/>
          <w:sz w:val="16"/>
          <w:szCs w:val="16"/>
        </w:rPr>
        <w:t>liban@cisp-nairobi.org</w:t>
      </w:r>
      <w:r w:rsidR="009120F9" w:rsidRPr="00914B0F">
        <w:rPr>
          <w:rFonts w:ascii="Century Gothic" w:hAnsi="Century Gothic" w:cs="Arial"/>
          <w:sz w:val="16"/>
          <w:szCs w:val="16"/>
        </w:rPr>
        <w:t>: adminsom@cisp-som.org</w:t>
      </w:r>
      <w:r w:rsidR="00854B8F" w:rsidRPr="00914B0F">
        <w:rPr>
          <w:rFonts w:ascii="Century Gothic" w:hAnsi="Century Gothic" w:cs="Arial"/>
          <w:sz w:val="16"/>
          <w:szCs w:val="16"/>
        </w:rPr>
        <w:t xml:space="preserve"> and </w:t>
      </w:r>
      <w:r w:rsidR="00914B0F">
        <w:rPr>
          <w:rFonts w:ascii="Century Gothic" w:hAnsi="Century Gothic" w:cs="Arial"/>
          <w:sz w:val="16"/>
          <w:szCs w:val="16"/>
        </w:rPr>
        <w:t xml:space="preserve">a </w:t>
      </w:r>
      <w:r w:rsidR="00914B0F" w:rsidRPr="00914B0F">
        <w:rPr>
          <w:rFonts w:ascii="Century Gothic" w:hAnsi="Century Gothic" w:cs="Arial"/>
          <w:sz w:val="16"/>
          <w:szCs w:val="16"/>
        </w:rPr>
        <w:t>hard</w:t>
      </w:r>
      <w:r w:rsidR="00854B8F" w:rsidRPr="00914B0F">
        <w:rPr>
          <w:rFonts w:ascii="Century Gothic" w:hAnsi="Century Gothic" w:cs="Arial"/>
          <w:sz w:val="16"/>
          <w:szCs w:val="16"/>
        </w:rPr>
        <w:t xml:space="preserve"> copy deposited in the tender box </w:t>
      </w:r>
      <w:r w:rsidR="00A77DA3" w:rsidRPr="00914B0F">
        <w:rPr>
          <w:rFonts w:ascii="Century Gothic" w:hAnsi="Century Gothic" w:cs="Arial"/>
          <w:sz w:val="16"/>
          <w:szCs w:val="16"/>
        </w:rPr>
        <w:t xml:space="preserve">specified </w:t>
      </w:r>
      <w:r w:rsidR="00C62D0F" w:rsidRPr="00914B0F">
        <w:rPr>
          <w:rFonts w:ascii="Century Gothic" w:hAnsi="Century Gothic" w:cs="Arial"/>
          <w:sz w:val="16"/>
          <w:szCs w:val="16"/>
        </w:rPr>
        <w:t>in the tender notice</w:t>
      </w:r>
      <w:r w:rsidR="00A77DA3" w:rsidRPr="00914B0F">
        <w:rPr>
          <w:rFonts w:ascii="Century Gothic" w:hAnsi="Century Gothic" w:cs="Arial"/>
          <w:sz w:val="16"/>
          <w:szCs w:val="16"/>
        </w:rPr>
        <w:t xml:space="preserve">. </w:t>
      </w:r>
    </w:p>
    <w:p w14:paraId="1E84E7A4" w14:textId="77777777" w:rsidR="00483AE7" w:rsidRPr="00914B0F" w:rsidRDefault="00483AE7" w:rsidP="004E77C7">
      <w:pPr>
        <w:pStyle w:val="ListParagraph"/>
        <w:numPr>
          <w:ilvl w:val="0"/>
          <w:numId w:val="39"/>
        </w:numPr>
        <w:autoSpaceDE w:val="0"/>
        <w:autoSpaceDN w:val="0"/>
        <w:adjustRightInd w:val="0"/>
        <w:spacing w:before="0" w:after="0"/>
        <w:jc w:val="both"/>
        <w:outlineLvl w:val="0"/>
        <w:rPr>
          <w:rFonts w:ascii="Century Gothic" w:hAnsi="Century Gothic" w:cs="Arial"/>
          <w:b/>
          <w:sz w:val="16"/>
          <w:szCs w:val="16"/>
          <w:u w:val="single"/>
        </w:rPr>
      </w:pPr>
      <w:r w:rsidRPr="00914B0F">
        <w:rPr>
          <w:rFonts w:ascii="Century Gothic" w:hAnsi="Century Gothic"/>
          <w:b/>
          <w:sz w:val="16"/>
          <w:szCs w:val="16"/>
        </w:rPr>
        <w:t xml:space="preserve">The award of the </w:t>
      </w:r>
      <w:r w:rsidR="00C155D8" w:rsidRPr="00914B0F">
        <w:rPr>
          <w:rFonts w:ascii="Century Gothic" w:hAnsi="Century Gothic"/>
          <w:b/>
          <w:sz w:val="16"/>
          <w:szCs w:val="16"/>
        </w:rPr>
        <w:t xml:space="preserve">contract will be in </w:t>
      </w:r>
      <w:r w:rsidR="00AB101F" w:rsidRPr="00914B0F">
        <w:rPr>
          <w:rFonts w:ascii="Century Gothic" w:hAnsi="Century Gothic"/>
          <w:b/>
          <w:sz w:val="16"/>
          <w:szCs w:val="16"/>
        </w:rPr>
        <w:t xml:space="preserve">one lot. </w:t>
      </w:r>
    </w:p>
    <w:p w14:paraId="6BB7386C" w14:textId="6F19D87C" w:rsidR="004E77C7" w:rsidRPr="00914B0F" w:rsidRDefault="001D7475" w:rsidP="004E77C7">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technical proposition</w:t>
      </w:r>
      <w:r w:rsidRPr="00914B0F">
        <w:rPr>
          <w:rFonts w:ascii="Century Gothic" w:hAnsi="Century Gothic" w:cs="Arial"/>
          <w:sz w:val="16"/>
          <w:szCs w:val="16"/>
        </w:rPr>
        <w:t xml:space="preserve"> </w:t>
      </w:r>
      <w:r w:rsidR="00B5017C" w:rsidRPr="00914B0F">
        <w:rPr>
          <w:rFonts w:ascii="Century Gothic" w:hAnsi="Century Gothic" w:cs="Arial"/>
          <w:sz w:val="16"/>
          <w:szCs w:val="16"/>
        </w:rPr>
        <w:t xml:space="preserve">(the form provided by CISP </w:t>
      </w:r>
      <w:r w:rsidR="00914B0F" w:rsidRPr="00914B0F">
        <w:rPr>
          <w:rFonts w:ascii="Century Gothic" w:hAnsi="Century Gothic" w:cs="Arial"/>
          <w:sz w:val="16"/>
          <w:szCs w:val="16"/>
        </w:rPr>
        <w:t>must</w:t>
      </w:r>
      <w:r w:rsidR="00B5017C" w:rsidRPr="00914B0F">
        <w:rPr>
          <w:rFonts w:ascii="Century Gothic" w:hAnsi="Century Gothic" w:cs="Arial"/>
          <w:sz w:val="16"/>
          <w:szCs w:val="16"/>
        </w:rPr>
        <w:t xml:space="preserve"> be filled in) </w:t>
      </w:r>
      <w:r w:rsidRPr="00914B0F">
        <w:rPr>
          <w:rFonts w:ascii="Century Gothic" w:hAnsi="Century Gothic" w:cs="Arial"/>
          <w:sz w:val="16"/>
          <w:szCs w:val="16"/>
        </w:rPr>
        <w:t>including</w:t>
      </w:r>
      <w:r w:rsidR="004E77C7" w:rsidRPr="00914B0F">
        <w:rPr>
          <w:rFonts w:ascii="Century Gothic" w:hAnsi="Century Gothic" w:cs="Arial"/>
          <w:sz w:val="16"/>
          <w:szCs w:val="16"/>
        </w:rPr>
        <w:t xml:space="preserve"> the following elements</w:t>
      </w:r>
      <w:r w:rsidR="009722E5" w:rsidRPr="00914B0F">
        <w:rPr>
          <w:rFonts w:ascii="Century Gothic" w:hAnsi="Century Gothic" w:cs="Arial"/>
          <w:sz w:val="16"/>
          <w:szCs w:val="16"/>
        </w:rPr>
        <w:t xml:space="preserve">: </w:t>
      </w:r>
    </w:p>
    <w:p w14:paraId="6EFC69C3"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Profile of the Company</w:t>
      </w:r>
    </w:p>
    <w:p w14:paraId="647258A5"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The name and contact/s (phone, email) of the Legal Representative of the Company </w:t>
      </w:r>
    </w:p>
    <w:p w14:paraId="11BFA70F"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Name of the Country where the Company is registered</w:t>
      </w:r>
    </w:p>
    <w:p w14:paraId="00789A42"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Company Registration Number</w:t>
      </w:r>
    </w:p>
    <w:p w14:paraId="2DC2851C"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description of Human Resources and Technical resources proposed to be deployed for</w:t>
      </w:r>
      <w:r w:rsidR="00483AE7" w:rsidRPr="00914B0F">
        <w:rPr>
          <w:rFonts w:ascii="Century Gothic" w:hAnsi="Century Gothic" w:cs="Arial"/>
          <w:sz w:val="16"/>
          <w:szCs w:val="16"/>
        </w:rPr>
        <w:t xml:space="preserve"> the execution of the </w:t>
      </w:r>
      <w:r w:rsidRPr="00914B0F">
        <w:rPr>
          <w:rFonts w:ascii="Century Gothic" w:hAnsi="Century Gothic" w:cs="Arial"/>
          <w:sz w:val="16"/>
          <w:szCs w:val="16"/>
        </w:rPr>
        <w:t>rehabilitations (the works are for</w:t>
      </w:r>
      <w:r w:rsidR="00483AE7" w:rsidRPr="00914B0F">
        <w:rPr>
          <w:rFonts w:ascii="Century Gothic" w:hAnsi="Century Gothic" w:cs="Arial"/>
          <w:sz w:val="16"/>
          <w:szCs w:val="16"/>
        </w:rPr>
        <w:t xml:space="preserve">eseen at the same time in all </w:t>
      </w:r>
      <w:r w:rsidRPr="00914B0F">
        <w:rPr>
          <w:rFonts w:ascii="Century Gothic" w:hAnsi="Century Gothic" w:cs="Arial"/>
          <w:sz w:val="16"/>
          <w:szCs w:val="16"/>
        </w:rPr>
        <w:t>sites)</w:t>
      </w:r>
    </w:p>
    <w:p w14:paraId="1A794051"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Description of </w:t>
      </w:r>
      <w:r w:rsidR="009120F9" w:rsidRPr="00914B0F">
        <w:rPr>
          <w:rFonts w:ascii="Century Gothic" w:hAnsi="Century Gothic" w:cs="Arial"/>
          <w:sz w:val="16"/>
          <w:szCs w:val="16"/>
        </w:rPr>
        <w:t>similar work done in the past</w:t>
      </w:r>
    </w:p>
    <w:p w14:paraId="38A52ACC" w14:textId="2993C33A" w:rsidR="009120F9" w:rsidRPr="00914B0F" w:rsidRDefault="009120F9"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Past performance- submit 3 recommendation </w:t>
      </w:r>
      <w:r w:rsidR="00C62D0F" w:rsidRPr="00914B0F">
        <w:rPr>
          <w:rFonts w:ascii="Century Gothic" w:hAnsi="Century Gothic" w:cs="Arial"/>
          <w:sz w:val="16"/>
          <w:szCs w:val="16"/>
        </w:rPr>
        <w:t>letters</w:t>
      </w:r>
      <w:r w:rsidRPr="00914B0F">
        <w:rPr>
          <w:rFonts w:ascii="Century Gothic" w:hAnsi="Century Gothic" w:cs="Arial"/>
          <w:sz w:val="16"/>
          <w:szCs w:val="16"/>
        </w:rPr>
        <w:t xml:space="preserve"> from recognized INGO for similar work performed in the last three years.</w:t>
      </w:r>
    </w:p>
    <w:p w14:paraId="33679B41" w14:textId="77777777" w:rsidR="00483AE7" w:rsidRPr="00914B0F" w:rsidRDefault="00A0008E" w:rsidP="00AB101F">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Copy of Company certificate of registration</w:t>
      </w:r>
    </w:p>
    <w:p w14:paraId="28BBE52E" w14:textId="77777777" w:rsidR="00483AE7" w:rsidRPr="00914B0F" w:rsidRDefault="00483AE7" w:rsidP="00483AE7">
      <w:pPr>
        <w:ind w:left="720"/>
        <w:jc w:val="both"/>
        <w:outlineLvl w:val="0"/>
        <w:rPr>
          <w:rFonts w:ascii="Century Gothic" w:hAnsi="Century Gothic" w:cs="Arial"/>
          <w:sz w:val="16"/>
          <w:szCs w:val="16"/>
        </w:rPr>
      </w:pPr>
    </w:p>
    <w:p w14:paraId="4B53E403" w14:textId="5CF5BF44" w:rsidR="00F37C14"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 xml:space="preserve">The </w:t>
      </w:r>
      <w:r w:rsidR="00A77DA3" w:rsidRPr="00914B0F">
        <w:rPr>
          <w:rFonts w:ascii="Century Gothic" w:hAnsi="Century Gothic" w:cs="Arial"/>
          <w:sz w:val="16"/>
          <w:szCs w:val="16"/>
        </w:rPr>
        <w:t>above-mentioned</w:t>
      </w:r>
      <w:r w:rsidRPr="00914B0F">
        <w:rPr>
          <w:rFonts w:ascii="Century Gothic" w:hAnsi="Century Gothic" w:cs="Arial"/>
          <w:sz w:val="16"/>
          <w:szCs w:val="16"/>
        </w:rPr>
        <w:t xml:space="preserve"> documents </w:t>
      </w:r>
      <w:r w:rsidR="00C62D0F" w:rsidRPr="00914B0F">
        <w:rPr>
          <w:rFonts w:ascii="Century Gothic" w:hAnsi="Century Gothic" w:cs="Arial"/>
          <w:sz w:val="16"/>
          <w:szCs w:val="16"/>
        </w:rPr>
        <w:t>must</w:t>
      </w:r>
      <w:r w:rsidRPr="00914B0F">
        <w:rPr>
          <w:rFonts w:ascii="Century Gothic" w:hAnsi="Century Gothic" w:cs="Arial"/>
          <w:sz w:val="16"/>
          <w:szCs w:val="16"/>
        </w:rPr>
        <w:t xml:space="preserve"> be </w:t>
      </w:r>
      <w:r w:rsidR="00443508" w:rsidRPr="00914B0F">
        <w:rPr>
          <w:rFonts w:ascii="Century Gothic" w:hAnsi="Century Gothic" w:cs="Arial"/>
          <w:sz w:val="16"/>
          <w:szCs w:val="16"/>
        </w:rPr>
        <w:t xml:space="preserve">signed by the </w:t>
      </w:r>
      <w:r w:rsidR="000E79D7" w:rsidRPr="00914B0F">
        <w:rPr>
          <w:rFonts w:ascii="Century Gothic" w:hAnsi="Century Gothic" w:cs="Arial"/>
          <w:sz w:val="16"/>
          <w:szCs w:val="16"/>
        </w:rPr>
        <w:t xml:space="preserve">by the legal representative of the supplier and </w:t>
      </w:r>
      <w:r w:rsidR="0028331C" w:rsidRPr="00914B0F">
        <w:rPr>
          <w:rFonts w:ascii="Century Gothic" w:hAnsi="Century Gothic" w:cs="Arial"/>
          <w:b/>
          <w:sz w:val="16"/>
          <w:szCs w:val="16"/>
          <w:u w:val="single"/>
        </w:rPr>
        <w:t>submitted in a sealed envelope</w:t>
      </w:r>
      <w:r w:rsidR="0028331C" w:rsidRPr="00914B0F">
        <w:rPr>
          <w:rFonts w:ascii="Century Gothic" w:hAnsi="Century Gothic" w:cs="Arial"/>
          <w:sz w:val="16"/>
          <w:szCs w:val="16"/>
        </w:rPr>
        <w:t xml:space="preserve"> </w:t>
      </w:r>
      <w:r w:rsidR="00AE16CC" w:rsidRPr="00914B0F">
        <w:rPr>
          <w:rFonts w:ascii="Century Gothic" w:hAnsi="Century Gothic" w:cs="Arial"/>
          <w:sz w:val="16"/>
          <w:szCs w:val="16"/>
        </w:rPr>
        <w:t xml:space="preserve">addressed </w:t>
      </w:r>
      <w:r w:rsidR="00483AE7" w:rsidRPr="00914B0F">
        <w:rPr>
          <w:rFonts w:ascii="Century Gothic" w:hAnsi="Century Gothic" w:cs="Arial"/>
          <w:sz w:val="16"/>
          <w:szCs w:val="16"/>
        </w:rPr>
        <w:t>to</w:t>
      </w:r>
      <w:r w:rsidR="00443508" w:rsidRPr="00914B0F">
        <w:rPr>
          <w:rFonts w:ascii="Century Gothic" w:hAnsi="Century Gothic" w:cs="Arial"/>
          <w:sz w:val="16"/>
          <w:szCs w:val="16"/>
        </w:rPr>
        <w:t>:</w:t>
      </w:r>
      <w:r w:rsidR="00F37C14" w:rsidRPr="00914B0F">
        <w:rPr>
          <w:rFonts w:ascii="Century Gothic" w:hAnsi="Century Gothic" w:cs="Arial"/>
          <w:sz w:val="16"/>
          <w:szCs w:val="16"/>
        </w:rPr>
        <w:t xml:space="preserve"> </w:t>
      </w:r>
    </w:p>
    <w:p w14:paraId="6C5F19CF" w14:textId="77777777" w:rsidR="004E77C7"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CISP – International Co</w:t>
      </w:r>
      <w:r w:rsidR="00483AE7" w:rsidRPr="00914B0F">
        <w:rPr>
          <w:rFonts w:ascii="Century Gothic" w:hAnsi="Century Gothic" w:cs="Arial"/>
          <w:sz w:val="16"/>
          <w:szCs w:val="16"/>
        </w:rPr>
        <w:t>mmittee for the Development of P</w:t>
      </w:r>
      <w:r w:rsidRPr="00914B0F">
        <w:rPr>
          <w:rFonts w:ascii="Century Gothic" w:hAnsi="Century Gothic" w:cs="Arial"/>
          <w:sz w:val="16"/>
          <w:szCs w:val="16"/>
        </w:rPr>
        <w:t>eople</w:t>
      </w:r>
      <w:r w:rsidR="00483AE7" w:rsidRPr="00914B0F">
        <w:rPr>
          <w:rFonts w:ascii="Century Gothic" w:hAnsi="Century Gothic" w:cs="Arial"/>
          <w:sz w:val="16"/>
          <w:szCs w:val="16"/>
        </w:rPr>
        <w:t>s</w:t>
      </w:r>
    </w:p>
    <w:p w14:paraId="7345D233" w14:textId="76F406FD" w:rsidR="00A77DA3" w:rsidRPr="00D06B2B" w:rsidRDefault="004E77C7" w:rsidP="00A77DA3">
      <w:pPr>
        <w:jc w:val="both"/>
        <w:rPr>
          <w:rFonts w:ascii="Century Gothic" w:hAnsi="Century Gothic" w:cs="Arial"/>
          <w:b/>
          <w:bCs/>
          <w:sz w:val="16"/>
          <w:szCs w:val="16"/>
          <w:lang w:val="en-US"/>
        </w:rPr>
      </w:pPr>
      <w:r w:rsidRPr="00914B0F">
        <w:rPr>
          <w:rFonts w:ascii="Century Gothic" w:hAnsi="Century Gothic" w:cs="Arial"/>
          <w:sz w:val="16"/>
          <w:szCs w:val="16"/>
        </w:rPr>
        <w:t xml:space="preserve">OBJECT: </w:t>
      </w:r>
      <w:r w:rsidR="003B147C" w:rsidRPr="00914B0F">
        <w:rPr>
          <w:rFonts w:ascii="Century Gothic" w:hAnsi="Century Gothic" w:cs="Arial"/>
          <w:b/>
          <w:sz w:val="16"/>
          <w:szCs w:val="16"/>
        </w:rPr>
        <w:t>‘’</w:t>
      </w:r>
      <w:r w:rsidR="003B147C" w:rsidRPr="00914B0F">
        <w:rPr>
          <w:rFonts w:ascii="Century Gothic" w:hAnsi="Century Gothic" w:cs="Arial"/>
          <w:b/>
          <w:bCs/>
          <w:sz w:val="16"/>
          <w:szCs w:val="16"/>
        </w:rPr>
        <w:t xml:space="preserve"> </w:t>
      </w:r>
      <w:r w:rsidR="00437794" w:rsidRPr="00437794">
        <w:rPr>
          <w:rFonts w:ascii="Century Gothic" w:hAnsi="Century Gothic" w:cs="Arial"/>
          <w:b/>
          <w:bCs/>
          <w:sz w:val="16"/>
          <w:szCs w:val="16"/>
          <w:lang w:val="it-IT"/>
        </w:rPr>
        <w:t>Providion of water trucking services to schools-SHF 1</w:t>
      </w:r>
      <w:r w:rsidR="001C1A0B">
        <w:rPr>
          <w:rFonts w:ascii="Century Gothic" w:hAnsi="Century Gothic" w:cs="Arial"/>
          <w:b/>
          <w:bCs/>
          <w:sz w:val="16"/>
          <w:szCs w:val="16"/>
          <w:lang w:val="it-IT"/>
        </w:rPr>
        <w:t>1031</w:t>
      </w:r>
      <w:r w:rsidR="00437794" w:rsidRPr="00437794">
        <w:rPr>
          <w:rFonts w:ascii="Century Gothic" w:hAnsi="Century Gothic" w:cs="Arial"/>
          <w:b/>
          <w:bCs/>
          <w:sz w:val="16"/>
          <w:szCs w:val="16"/>
          <w:lang w:val="it-IT"/>
        </w:rPr>
        <w:t>-B. L 2.</w:t>
      </w:r>
      <w:r w:rsidR="001C1A0B">
        <w:rPr>
          <w:rFonts w:ascii="Century Gothic" w:hAnsi="Century Gothic" w:cs="Arial"/>
          <w:b/>
          <w:bCs/>
          <w:sz w:val="16"/>
          <w:szCs w:val="16"/>
          <w:lang w:val="it-IT"/>
        </w:rPr>
        <w:t>6</w:t>
      </w:r>
      <w:r w:rsidR="00437794" w:rsidRPr="00437794">
        <w:rPr>
          <w:rFonts w:ascii="Century Gothic" w:hAnsi="Century Gothic" w:cs="Arial"/>
          <w:b/>
          <w:bCs/>
          <w:sz w:val="16"/>
          <w:szCs w:val="16"/>
          <w:lang w:val="it-IT"/>
        </w:rPr>
        <w:t xml:space="preserve"> GALGADUD SOMALIA.</w:t>
      </w:r>
      <w:r w:rsidR="00437794">
        <w:rPr>
          <w:rFonts w:ascii="Century Gothic" w:hAnsi="Century Gothic" w:cs="Arial"/>
          <w:b/>
          <w:bCs/>
          <w:sz w:val="16"/>
          <w:szCs w:val="16"/>
          <w:lang w:val="en-US"/>
        </w:rPr>
        <w:t>”</w:t>
      </w:r>
    </w:p>
    <w:p w14:paraId="589DECDB" w14:textId="77777777" w:rsidR="00E04835" w:rsidRPr="00914B0F" w:rsidRDefault="009120F9" w:rsidP="00A77DA3">
      <w:pPr>
        <w:jc w:val="both"/>
        <w:rPr>
          <w:rFonts w:ascii="Century Gothic" w:hAnsi="Century Gothic" w:cs="Arial"/>
          <w:bCs/>
          <w:sz w:val="16"/>
          <w:szCs w:val="16"/>
        </w:rPr>
      </w:pPr>
      <w:r w:rsidRPr="00914B0F">
        <w:rPr>
          <w:rFonts w:ascii="Century Gothic" w:hAnsi="Century Gothic" w:cs="Arial"/>
          <w:bCs/>
          <w:sz w:val="16"/>
          <w:szCs w:val="16"/>
        </w:rPr>
        <w:t>C</w:t>
      </w:r>
      <w:r w:rsidR="00E04835" w:rsidRPr="00914B0F">
        <w:rPr>
          <w:rFonts w:ascii="Century Gothic" w:hAnsi="Century Gothic" w:cs="Arial"/>
          <w:bCs/>
          <w:sz w:val="16"/>
          <w:szCs w:val="16"/>
        </w:rPr>
        <w:t>ompany Name:</w:t>
      </w:r>
    </w:p>
    <w:p w14:paraId="3D9470F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Name:</w:t>
      </w:r>
    </w:p>
    <w:p w14:paraId="02BF752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Phone Number:</w:t>
      </w:r>
    </w:p>
    <w:p w14:paraId="05FEFBF8"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Email:</w:t>
      </w:r>
    </w:p>
    <w:p w14:paraId="22150A8D" w14:textId="4F4597ED" w:rsidR="00AE16CC" w:rsidRPr="00914B0F" w:rsidRDefault="00AE16CC" w:rsidP="00F37C14">
      <w:pPr>
        <w:jc w:val="both"/>
        <w:outlineLvl w:val="0"/>
        <w:rPr>
          <w:rFonts w:ascii="Century Gothic" w:hAnsi="Century Gothic" w:cs="Arial"/>
          <w:sz w:val="16"/>
          <w:szCs w:val="16"/>
        </w:rPr>
      </w:pPr>
      <w:r w:rsidRPr="00914B0F">
        <w:rPr>
          <w:rFonts w:ascii="Century Gothic" w:hAnsi="Century Gothic" w:cs="Arial"/>
          <w:b/>
          <w:bCs/>
          <w:sz w:val="16"/>
          <w:szCs w:val="16"/>
        </w:rPr>
        <w:t>The sealed envelope mus</w:t>
      </w:r>
      <w:r w:rsidR="00E719E7" w:rsidRPr="00914B0F">
        <w:rPr>
          <w:rFonts w:ascii="Century Gothic" w:hAnsi="Century Gothic" w:cs="Arial"/>
          <w:b/>
          <w:bCs/>
          <w:sz w:val="16"/>
          <w:szCs w:val="16"/>
        </w:rPr>
        <w:t>t be submitted to the tender box</w:t>
      </w:r>
      <w:r w:rsidR="003C12A4" w:rsidRPr="00914B0F">
        <w:rPr>
          <w:rFonts w:ascii="Century Gothic" w:hAnsi="Century Gothic" w:cs="Arial"/>
          <w:b/>
          <w:bCs/>
          <w:sz w:val="16"/>
          <w:szCs w:val="16"/>
        </w:rPr>
        <w:t xml:space="preserve"> </w:t>
      </w:r>
      <w:r w:rsidRPr="00914B0F">
        <w:rPr>
          <w:rFonts w:ascii="Century Gothic" w:hAnsi="Century Gothic" w:cs="Arial"/>
          <w:b/>
          <w:bCs/>
          <w:sz w:val="16"/>
          <w:szCs w:val="16"/>
        </w:rPr>
        <w:t>on</w:t>
      </w:r>
      <w:r w:rsidR="004E2196">
        <w:rPr>
          <w:rFonts w:ascii="Century Gothic" w:hAnsi="Century Gothic" w:cs="Arial"/>
          <w:b/>
          <w:bCs/>
          <w:sz w:val="16"/>
          <w:szCs w:val="16"/>
        </w:rPr>
        <w:t xml:space="preserve"> </w:t>
      </w:r>
      <w:r w:rsidR="001C1A0B">
        <w:rPr>
          <w:rFonts w:ascii="Century Gothic" w:hAnsi="Century Gothic" w:cs="Arial"/>
          <w:b/>
          <w:bCs/>
          <w:sz w:val="16"/>
          <w:szCs w:val="16"/>
        </w:rPr>
        <w:t>17</w:t>
      </w:r>
      <w:r w:rsidR="001C1A0B" w:rsidRPr="001C1A0B">
        <w:rPr>
          <w:rFonts w:ascii="Century Gothic" w:hAnsi="Century Gothic" w:cs="Arial"/>
          <w:b/>
          <w:bCs/>
          <w:sz w:val="16"/>
          <w:szCs w:val="16"/>
          <w:vertAlign w:val="superscript"/>
        </w:rPr>
        <w:t>th</w:t>
      </w:r>
      <w:r w:rsidR="001C1A0B">
        <w:rPr>
          <w:rFonts w:ascii="Century Gothic" w:hAnsi="Century Gothic" w:cs="Arial"/>
          <w:b/>
          <w:bCs/>
          <w:sz w:val="16"/>
          <w:szCs w:val="16"/>
        </w:rPr>
        <w:t xml:space="preserve"> July</w:t>
      </w:r>
      <w:r w:rsidR="009C240B">
        <w:rPr>
          <w:rFonts w:ascii="Century Gothic" w:hAnsi="Century Gothic" w:cs="Arial"/>
          <w:b/>
          <w:bCs/>
          <w:sz w:val="16"/>
          <w:szCs w:val="16"/>
        </w:rPr>
        <w:t xml:space="preserve"> </w:t>
      </w:r>
      <w:r w:rsidR="00597ADC">
        <w:rPr>
          <w:rFonts w:ascii="Century Gothic" w:hAnsi="Century Gothic" w:cs="Arial"/>
          <w:b/>
          <w:bCs/>
          <w:sz w:val="16"/>
          <w:szCs w:val="16"/>
        </w:rPr>
        <w:t>2019</w:t>
      </w:r>
      <w:r w:rsidR="009120F9" w:rsidRPr="00914B0F">
        <w:rPr>
          <w:rFonts w:ascii="Century Gothic" w:hAnsi="Century Gothic" w:cs="Arial"/>
          <w:b/>
          <w:bCs/>
          <w:sz w:val="16"/>
          <w:szCs w:val="16"/>
        </w:rPr>
        <w:t xml:space="preserve"> </w:t>
      </w:r>
      <w:r w:rsidR="00A0008E" w:rsidRPr="00914B0F">
        <w:rPr>
          <w:rFonts w:ascii="Century Gothic" w:hAnsi="Century Gothic" w:cs="Arial"/>
          <w:b/>
          <w:bCs/>
          <w:sz w:val="16"/>
          <w:szCs w:val="16"/>
        </w:rPr>
        <w:t>between 9am and 1</w:t>
      </w:r>
      <w:r w:rsidR="009120F9" w:rsidRPr="00914B0F">
        <w:rPr>
          <w:rFonts w:ascii="Century Gothic" w:hAnsi="Century Gothic" w:cs="Arial"/>
          <w:b/>
          <w:bCs/>
          <w:sz w:val="16"/>
          <w:szCs w:val="16"/>
        </w:rPr>
        <w:t>1 am</w:t>
      </w:r>
    </w:p>
    <w:p w14:paraId="3F9626C8" w14:textId="77777777" w:rsidR="007C2983" w:rsidRPr="00914B0F" w:rsidRDefault="007C2983" w:rsidP="00031E91">
      <w:pPr>
        <w:jc w:val="both"/>
        <w:outlineLvl w:val="0"/>
        <w:rPr>
          <w:rFonts w:ascii="Century Gothic" w:hAnsi="Century Gothic" w:cs="Arial"/>
          <w:b/>
          <w:sz w:val="16"/>
          <w:szCs w:val="16"/>
        </w:rPr>
      </w:pPr>
      <w:r w:rsidRPr="00914B0F">
        <w:rPr>
          <w:rFonts w:ascii="Century Gothic" w:hAnsi="Century Gothic" w:cs="Arial"/>
          <w:b/>
          <w:sz w:val="16"/>
          <w:szCs w:val="16"/>
        </w:rPr>
        <w:t xml:space="preserve">Costs of </w:t>
      </w:r>
      <w:r w:rsidR="00263B7D" w:rsidRPr="00914B0F">
        <w:rPr>
          <w:rFonts w:ascii="Century Gothic" w:hAnsi="Century Gothic" w:cs="Arial"/>
          <w:b/>
          <w:sz w:val="16"/>
          <w:szCs w:val="16"/>
        </w:rPr>
        <w:t>visit and preparation of offers</w:t>
      </w:r>
    </w:p>
    <w:p w14:paraId="7E5AA028" w14:textId="77777777" w:rsidR="007C2983" w:rsidRPr="00914B0F" w:rsidRDefault="007C2983" w:rsidP="00C62D0F">
      <w:pPr>
        <w:rPr>
          <w:rFonts w:ascii="Century Gothic" w:hAnsi="Century Gothic"/>
          <w:sz w:val="16"/>
          <w:szCs w:val="16"/>
        </w:rPr>
      </w:pPr>
      <w:r w:rsidRPr="00914B0F">
        <w:rPr>
          <w:rFonts w:ascii="Century Gothic" w:hAnsi="Century Gothic"/>
          <w:sz w:val="16"/>
          <w:szCs w:val="16"/>
        </w:rPr>
        <w:t>N</w:t>
      </w:r>
      <w:r w:rsidR="00263B7D" w:rsidRPr="00914B0F">
        <w:rPr>
          <w:rFonts w:ascii="Century Gothic" w:hAnsi="Century Gothic"/>
          <w:sz w:val="16"/>
          <w:szCs w:val="16"/>
        </w:rPr>
        <w:t>o costs incurred by the bidders for the visit</w:t>
      </w:r>
      <w:r w:rsidR="00A77DA3" w:rsidRPr="00914B0F">
        <w:rPr>
          <w:rFonts w:ascii="Century Gothic" w:hAnsi="Century Gothic"/>
          <w:sz w:val="16"/>
          <w:szCs w:val="16"/>
        </w:rPr>
        <w:t>ing CISP office</w:t>
      </w:r>
      <w:r w:rsidR="00AB101F" w:rsidRPr="00914B0F">
        <w:rPr>
          <w:rFonts w:ascii="Century Gothic" w:hAnsi="Century Gothic"/>
          <w:sz w:val="16"/>
          <w:szCs w:val="16"/>
        </w:rPr>
        <w:t xml:space="preserve"> site</w:t>
      </w:r>
      <w:r w:rsidR="00AE16CC" w:rsidRPr="00914B0F">
        <w:rPr>
          <w:rFonts w:ascii="Century Gothic" w:hAnsi="Century Gothic"/>
          <w:sz w:val="16"/>
          <w:szCs w:val="16"/>
        </w:rPr>
        <w:t xml:space="preserve"> </w:t>
      </w:r>
      <w:r w:rsidR="00263B7D" w:rsidRPr="00914B0F">
        <w:rPr>
          <w:rFonts w:ascii="Century Gothic" w:hAnsi="Century Gothic"/>
          <w:sz w:val="16"/>
          <w:szCs w:val="16"/>
        </w:rPr>
        <w:t xml:space="preserve">for </w:t>
      </w:r>
      <w:r w:rsidRPr="00914B0F">
        <w:rPr>
          <w:rFonts w:ascii="Century Gothic" w:hAnsi="Century Gothic"/>
          <w:sz w:val="16"/>
          <w:szCs w:val="16"/>
        </w:rPr>
        <w:t>pre</w:t>
      </w:r>
      <w:r w:rsidR="00263B7D" w:rsidRPr="00914B0F">
        <w:rPr>
          <w:rFonts w:ascii="Century Gothic" w:hAnsi="Century Gothic"/>
          <w:sz w:val="16"/>
          <w:szCs w:val="16"/>
        </w:rPr>
        <w:t>paring and submitting the offer</w:t>
      </w:r>
      <w:r w:rsidRPr="00914B0F">
        <w:rPr>
          <w:rFonts w:ascii="Century Gothic" w:hAnsi="Century Gothic"/>
          <w:sz w:val="16"/>
          <w:szCs w:val="16"/>
        </w:rPr>
        <w:t xml:space="preserve"> are reimbursab</w:t>
      </w:r>
      <w:r w:rsidR="00263B7D" w:rsidRPr="00914B0F">
        <w:rPr>
          <w:rFonts w:ascii="Century Gothic" w:hAnsi="Century Gothic"/>
          <w:sz w:val="16"/>
          <w:szCs w:val="16"/>
        </w:rPr>
        <w:t xml:space="preserve">le. </w:t>
      </w:r>
    </w:p>
    <w:p w14:paraId="75BF0A6D" w14:textId="77777777" w:rsidR="007C2983" w:rsidRPr="00914B0F" w:rsidRDefault="007C2983" w:rsidP="00031E91">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lang w:val="en-GB"/>
        </w:rPr>
        <w:t>Ownership of tenders</w:t>
      </w:r>
    </w:p>
    <w:p w14:paraId="01DE6D86" w14:textId="7394BF7E" w:rsidR="00762F5F" w:rsidRDefault="00031E91" w:rsidP="00C62D0F">
      <w:pPr>
        <w:rPr>
          <w:rFonts w:ascii="Century Gothic" w:hAnsi="Century Gothic"/>
          <w:sz w:val="16"/>
          <w:szCs w:val="16"/>
        </w:rPr>
      </w:pPr>
      <w:r w:rsidRPr="00914B0F">
        <w:rPr>
          <w:rFonts w:ascii="Century Gothic" w:hAnsi="Century Gothic"/>
          <w:sz w:val="16"/>
          <w:szCs w:val="16"/>
        </w:rPr>
        <w:t>CISP retains ownership of all offers received under this procurement</w:t>
      </w:r>
      <w:r w:rsidR="007C2983" w:rsidRPr="00914B0F">
        <w:rPr>
          <w:rFonts w:ascii="Century Gothic" w:hAnsi="Century Gothic"/>
          <w:sz w:val="16"/>
          <w:szCs w:val="16"/>
        </w:rPr>
        <w:t xml:space="preserve"> pr</w:t>
      </w:r>
      <w:r w:rsidR="00B56CC7" w:rsidRPr="00914B0F">
        <w:rPr>
          <w:rFonts w:ascii="Century Gothic" w:hAnsi="Century Gothic"/>
          <w:sz w:val="16"/>
          <w:szCs w:val="16"/>
        </w:rPr>
        <w:t>ocedure. Consequently, bidders</w:t>
      </w:r>
      <w:r w:rsidR="007C2983" w:rsidRPr="00914B0F">
        <w:rPr>
          <w:rFonts w:ascii="Century Gothic" w:hAnsi="Century Gothic"/>
          <w:sz w:val="16"/>
          <w:szCs w:val="16"/>
        </w:rPr>
        <w:t xml:space="preserve"> have no right to have their tenders returned to them.</w:t>
      </w:r>
    </w:p>
    <w:p w14:paraId="66409F44" w14:textId="77777777" w:rsidR="00D06B2B" w:rsidRPr="00914B0F" w:rsidRDefault="00D06B2B" w:rsidP="00C62D0F">
      <w:pPr>
        <w:rPr>
          <w:rFonts w:ascii="Century Gothic" w:hAnsi="Century Gothic"/>
          <w:sz w:val="16"/>
          <w:szCs w:val="16"/>
        </w:rPr>
      </w:pPr>
    </w:p>
    <w:p w14:paraId="404E6230" w14:textId="77777777" w:rsidR="00C65960" w:rsidRPr="00914B0F" w:rsidRDefault="00AF13BF" w:rsidP="003865AE">
      <w:pPr>
        <w:pStyle w:val="Heading1"/>
        <w:keepNext w:val="0"/>
        <w:numPr>
          <w:ilvl w:val="0"/>
          <w:numId w:val="0"/>
        </w:numPr>
        <w:spacing w:after="120"/>
        <w:rPr>
          <w:rFonts w:ascii="Century Gothic" w:hAnsi="Century Gothic" w:cs="Arial"/>
          <w:b w:val="0"/>
          <w:bCs/>
          <w:sz w:val="16"/>
          <w:szCs w:val="16"/>
          <w:lang w:val="en-GB"/>
        </w:rPr>
      </w:pPr>
      <w:r w:rsidRPr="00914B0F">
        <w:rPr>
          <w:rFonts w:ascii="Century Gothic" w:hAnsi="Century Gothic" w:cs="Arial"/>
          <w:bCs/>
          <w:sz w:val="16"/>
          <w:szCs w:val="16"/>
          <w:u w:val="single"/>
          <w:lang w:val="en-GB"/>
        </w:rPr>
        <w:t xml:space="preserve">Article </w:t>
      </w:r>
      <w:r w:rsidR="009120F9" w:rsidRPr="00914B0F">
        <w:rPr>
          <w:rFonts w:ascii="Century Gothic" w:hAnsi="Century Gothic" w:cs="Arial"/>
          <w:bCs/>
          <w:sz w:val="16"/>
          <w:szCs w:val="16"/>
          <w:u w:val="single"/>
          <w:lang w:val="en-GB"/>
        </w:rPr>
        <w:t xml:space="preserve">5.2 </w:t>
      </w:r>
      <w:r w:rsidR="0077279F" w:rsidRPr="00914B0F">
        <w:rPr>
          <w:rFonts w:ascii="Century Gothic" w:hAnsi="Century Gothic" w:cs="Arial"/>
          <w:bCs/>
          <w:sz w:val="16"/>
          <w:szCs w:val="16"/>
          <w:lang w:val="en-GB"/>
        </w:rPr>
        <w:t>Opening of the Offers</w:t>
      </w:r>
      <w:r w:rsidR="00E42646" w:rsidRPr="00914B0F">
        <w:rPr>
          <w:rFonts w:ascii="Century Gothic" w:hAnsi="Century Gothic" w:cs="Arial"/>
          <w:bCs/>
          <w:sz w:val="16"/>
          <w:szCs w:val="16"/>
          <w:lang w:val="en-GB"/>
        </w:rPr>
        <w:t xml:space="preserve">, examination of administrative conformity, technical and financial evaluation </w:t>
      </w:r>
    </w:p>
    <w:p w14:paraId="1A19AE32" w14:textId="77777777" w:rsidR="00FE6330" w:rsidRPr="00914B0F" w:rsidRDefault="00C52BFB" w:rsidP="009A1435">
      <w:pPr>
        <w:jc w:val="both"/>
        <w:rPr>
          <w:rFonts w:ascii="Century Gothic" w:hAnsi="Century Gothic"/>
          <w:b/>
          <w:sz w:val="16"/>
          <w:szCs w:val="16"/>
        </w:rPr>
      </w:pPr>
      <w:r w:rsidRPr="00914B0F">
        <w:rPr>
          <w:rFonts w:ascii="Century Gothic" w:hAnsi="Century Gothic"/>
          <w:sz w:val="16"/>
          <w:szCs w:val="16"/>
        </w:rPr>
        <w:t xml:space="preserve">A </w:t>
      </w:r>
      <w:r w:rsidR="00815448" w:rsidRPr="00914B0F">
        <w:rPr>
          <w:rFonts w:ascii="Century Gothic" w:hAnsi="Century Gothic"/>
          <w:sz w:val="16"/>
          <w:szCs w:val="16"/>
        </w:rPr>
        <w:t>Tender C</w:t>
      </w:r>
      <w:r w:rsidR="00FE6330" w:rsidRPr="00914B0F">
        <w:rPr>
          <w:rFonts w:ascii="Century Gothic" w:hAnsi="Century Gothic"/>
          <w:sz w:val="16"/>
          <w:szCs w:val="16"/>
        </w:rPr>
        <w:t>ommission</w:t>
      </w:r>
      <w:r w:rsidRPr="00914B0F">
        <w:rPr>
          <w:rFonts w:ascii="Century Gothic" w:hAnsi="Century Gothic"/>
          <w:sz w:val="16"/>
          <w:szCs w:val="16"/>
        </w:rPr>
        <w:t xml:space="preserve"> will be</w:t>
      </w:r>
      <w:r w:rsidR="0026294B" w:rsidRPr="00914B0F">
        <w:rPr>
          <w:rFonts w:ascii="Century Gothic" w:hAnsi="Century Gothic"/>
          <w:sz w:val="16"/>
          <w:szCs w:val="16"/>
        </w:rPr>
        <w:t xml:space="preserve"> established Ad Hoc</w:t>
      </w:r>
      <w:r w:rsidRPr="00914B0F">
        <w:rPr>
          <w:rFonts w:ascii="Century Gothic" w:hAnsi="Century Gothic"/>
          <w:sz w:val="16"/>
          <w:szCs w:val="16"/>
        </w:rPr>
        <w:t xml:space="preserve"> </w:t>
      </w:r>
      <w:r w:rsidR="007309CE" w:rsidRPr="00914B0F">
        <w:rPr>
          <w:rFonts w:ascii="Century Gothic" w:hAnsi="Century Gothic"/>
          <w:sz w:val="16"/>
          <w:szCs w:val="16"/>
        </w:rPr>
        <w:t xml:space="preserve">for the purposes of evaluating the offers received and selecting the </w:t>
      </w:r>
      <w:r w:rsidR="009120F9" w:rsidRPr="00914B0F">
        <w:rPr>
          <w:rFonts w:ascii="Century Gothic" w:hAnsi="Century Gothic"/>
          <w:sz w:val="16"/>
          <w:szCs w:val="16"/>
        </w:rPr>
        <w:t>best bidder.</w:t>
      </w:r>
    </w:p>
    <w:p w14:paraId="663C7713" w14:textId="77777777" w:rsidR="00A47D03" w:rsidRPr="00914B0F" w:rsidRDefault="00A47D03" w:rsidP="008C6BD5">
      <w:pPr>
        <w:jc w:val="both"/>
        <w:outlineLvl w:val="0"/>
        <w:rPr>
          <w:rFonts w:ascii="Century Gothic" w:hAnsi="Century Gothic" w:cs="Arial"/>
          <w:sz w:val="16"/>
          <w:szCs w:val="16"/>
        </w:rPr>
      </w:pPr>
      <w:r w:rsidRPr="00914B0F">
        <w:rPr>
          <w:rFonts w:ascii="Century Gothic" w:hAnsi="Century Gothic" w:cs="Arial"/>
          <w:sz w:val="16"/>
          <w:szCs w:val="16"/>
        </w:rPr>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 </w:t>
      </w:r>
    </w:p>
    <w:p w14:paraId="38B0F59C" w14:textId="77777777" w:rsidR="00A47D03" w:rsidRPr="00914B0F" w:rsidRDefault="00A47D03" w:rsidP="008C6BD5">
      <w:pPr>
        <w:spacing w:before="0"/>
        <w:jc w:val="both"/>
        <w:outlineLvl w:val="0"/>
        <w:rPr>
          <w:rFonts w:ascii="Century Gothic" w:hAnsi="Century Gothic" w:cs="Arial"/>
          <w:sz w:val="16"/>
          <w:szCs w:val="16"/>
        </w:rPr>
      </w:pPr>
      <w:r w:rsidRPr="00914B0F">
        <w:rPr>
          <w:rFonts w:ascii="Century Gothic" w:hAnsi="Century Gothic" w:cs="Arial"/>
          <w:sz w:val="16"/>
          <w:szCs w:val="16"/>
        </w:rPr>
        <w:t>If a tender does not comply with the tender dossier, it will be rejected immediately and may not subsequently be made to comply by correcting it or withdrawing the departure or restriction.</w:t>
      </w:r>
    </w:p>
    <w:p w14:paraId="77CB361D" w14:textId="77777777" w:rsidR="008C6BD5" w:rsidRPr="00914B0F" w:rsidRDefault="00262E3C" w:rsidP="008C6BD5">
      <w:pPr>
        <w:jc w:val="both"/>
        <w:outlineLvl w:val="0"/>
        <w:rPr>
          <w:rFonts w:ascii="Century Gothic" w:hAnsi="Century Gothic" w:cs="Arial"/>
          <w:sz w:val="16"/>
          <w:szCs w:val="16"/>
        </w:rPr>
      </w:pPr>
      <w:r w:rsidRPr="00914B0F">
        <w:rPr>
          <w:rFonts w:ascii="Century Gothic" w:hAnsi="Century Gothic" w:cs="Arial"/>
          <w:sz w:val="16"/>
          <w:szCs w:val="16"/>
        </w:rPr>
        <w:t>After analysing the tenders deemed to comply in admi</w:t>
      </w:r>
      <w:r w:rsidR="00BC43EC" w:rsidRPr="00914B0F">
        <w:rPr>
          <w:rFonts w:ascii="Century Gothic" w:hAnsi="Century Gothic" w:cs="Arial"/>
          <w:sz w:val="16"/>
          <w:szCs w:val="16"/>
        </w:rPr>
        <w:t>nistrative terms, the Tender C</w:t>
      </w:r>
      <w:r w:rsidRPr="00914B0F">
        <w:rPr>
          <w:rFonts w:ascii="Century Gothic" w:hAnsi="Century Gothic" w:cs="Arial"/>
          <w:sz w:val="16"/>
          <w:szCs w:val="16"/>
        </w:rPr>
        <w:t>ommission will rule on the technical admissibility of each tender, classifying it as technically compliant or non-compliant.</w:t>
      </w:r>
    </w:p>
    <w:p w14:paraId="49E7EB93" w14:textId="77777777" w:rsidR="00262E3C" w:rsidRPr="00914B0F" w:rsidRDefault="003865AE" w:rsidP="008C6BD5">
      <w:pPr>
        <w:tabs>
          <w:tab w:val="left" w:pos="993"/>
        </w:tabs>
        <w:jc w:val="both"/>
        <w:rPr>
          <w:rFonts w:ascii="Century Gothic" w:hAnsi="Century Gothic" w:cs="Arial"/>
          <w:sz w:val="16"/>
          <w:szCs w:val="16"/>
        </w:rPr>
      </w:pPr>
      <w:r w:rsidRPr="00914B0F">
        <w:rPr>
          <w:rFonts w:ascii="Century Gothic" w:hAnsi="Century Gothic" w:cs="Arial"/>
          <w:sz w:val="16"/>
          <w:szCs w:val="16"/>
        </w:rPr>
        <w:t>Offers</w:t>
      </w:r>
      <w:r w:rsidR="00262E3C" w:rsidRPr="00914B0F">
        <w:rPr>
          <w:rFonts w:ascii="Century Gothic" w:hAnsi="Century Gothic" w:cs="Arial"/>
          <w:sz w:val="16"/>
          <w:szCs w:val="16"/>
        </w:rPr>
        <w:t xml:space="preserve"> found to be technically compliant shall be </w:t>
      </w:r>
      <w:r w:rsidR="008C6BD5" w:rsidRPr="00914B0F">
        <w:rPr>
          <w:rFonts w:ascii="Century Gothic" w:hAnsi="Century Gothic" w:cs="Arial"/>
          <w:sz w:val="16"/>
          <w:szCs w:val="16"/>
        </w:rPr>
        <w:t xml:space="preserve">checked for any arithmetical </w:t>
      </w:r>
      <w:r w:rsidR="00262E3C" w:rsidRPr="00914B0F">
        <w:rPr>
          <w:rFonts w:ascii="Century Gothic" w:hAnsi="Century Gothic" w:cs="Arial"/>
          <w:sz w:val="16"/>
          <w:szCs w:val="16"/>
        </w:rPr>
        <w:t xml:space="preserve">errors in computation and summation. Errors will be corrected by the </w:t>
      </w:r>
      <w:r w:rsidR="00295AE0" w:rsidRPr="00914B0F">
        <w:rPr>
          <w:rFonts w:ascii="Century Gothic" w:hAnsi="Century Gothic" w:cs="Arial"/>
          <w:sz w:val="16"/>
          <w:szCs w:val="16"/>
        </w:rPr>
        <w:t>tender commission</w:t>
      </w:r>
      <w:r w:rsidR="00262E3C" w:rsidRPr="00914B0F">
        <w:rPr>
          <w:rFonts w:ascii="Century Gothic" w:hAnsi="Century Gothic" w:cs="Arial"/>
          <w:sz w:val="16"/>
          <w:szCs w:val="16"/>
        </w:rPr>
        <w:t xml:space="preserve"> as follows:</w:t>
      </w:r>
    </w:p>
    <w:p w14:paraId="614535C0" w14:textId="5BC3C8A2" w:rsidR="00262E3C" w:rsidRPr="00914B0F" w:rsidRDefault="00262E3C" w:rsidP="008C6BD5">
      <w:pPr>
        <w:tabs>
          <w:tab w:val="num" w:pos="938"/>
          <w:tab w:val="num" w:pos="993"/>
          <w:tab w:val="left" w:pos="1134"/>
        </w:tabs>
        <w:ind w:left="1134" w:hanging="142"/>
        <w:jc w:val="both"/>
        <w:outlineLvl w:val="0"/>
        <w:rPr>
          <w:rFonts w:ascii="Century Gothic" w:hAnsi="Century Gothic" w:cs="Arial"/>
          <w:sz w:val="16"/>
          <w:szCs w:val="16"/>
        </w:rPr>
      </w:pPr>
      <w:r w:rsidRPr="00914B0F">
        <w:rPr>
          <w:rFonts w:ascii="Century Gothic" w:hAnsi="Century Gothic" w:cs="Arial"/>
          <w:sz w:val="16"/>
          <w:szCs w:val="16"/>
        </w:rPr>
        <w:tab/>
        <w:t xml:space="preserve">- except for lump-sum contracts, where there is a discrepancy between a unit price and the total amount derived from the multiplication of the unit price and the quantity, the unit price as quoted will be the price </w:t>
      </w:r>
      <w:r w:rsidR="00914B0F" w:rsidRPr="00914B0F">
        <w:rPr>
          <w:rFonts w:ascii="Century Gothic" w:hAnsi="Century Gothic" w:cs="Arial"/>
          <w:sz w:val="16"/>
          <w:szCs w:val="16"/>
        </w:rPr>
        <w:t>considered</w:t>
      </w:r>
      <w:r w:rsidRPr="00914B0F">
        <w:rPr>
          <w:rFonts w:ascii="Century Gothic" w:hAnsi="Century Gothic" w:cs="Arial"/>
          <w:sz w:val="16"/>
          <w:szCs w:val="16"/>
        </w:rPr>
        <w:t>.</w:t>
      </w:r>
    </w:p>
    <w:p w14:paraId="372BEE4D" w14:textId="77777777" w:rsidR="00262E3C" w:rsidRPr="00914B0F" w:rsidRDefault="00262E3C" w:rsidP="00C53BB2">
      <w:pPr>
        <w:tabs>
          <w:tab w:val="left" w:pos="851"/>
        </w:tabs>
        <w:ind w:left="851" w:hanging="284"/>
        <w:jc w:val="both"/>
        <w:rPr>
          <w:rFonts w:ascii="Century Gothic" w:hAnsi="Century Gothic" w:cs="Arial"/>
          <w:sz w:val="16"/>
          <w:szCs w:val="16"/>
        </w:rPr>
      </w:pPr>
      <w:r w:rsidRPr="00914B0F">
        <w:rPr>
          <w:rFonts w:ascii="Century Gothic" w:hAnsi="Century Gothic" w:cs="Arial"/>
          <w:sz w:val="16"/>
          <w:szCs w:val="16"/>
        </w:rPr>
        <w:t xml:space="preserve">b) </w:t>
      </w:r>
      <w:r w:rsidRPr="00914B0F">
        <w:rPr>
          <w:rFonts w:ascii="Century Gothic" w:hAnsi="Century Gothic" w:cs="Arial"/>
          <w:sz w:val="16"/>
          <w:szCs w:val="16"/>
        </w:rPr>
        <w:tab/>
        <w:t>Amounts corrected in this way will be binding on t</w:t>
      </w:r>
      <w:r w:rsidR="00B56CC7" w:rsidRPr="00914B0F">
        <w:rPr>
          <w:rFonts w:ascii="Century Gothic" w:hAnsi="Century Gothic" w:cs="Arial"/>
          <w:sz w:val="16"/>
          <w:szCs w:val="16"/>
        </w:rPr>
        <w:t>he bidder. If the bidder</w:t>
      </w:r>
      <w:r w:rsidR="00C53BB2" w:rsidRPr="00914B0F">
        <w:rPr>
          <w:rFonts w:ascii="Century Gothic" w:hAnsi="Century Gothic" w:cs="Arial"/>
          <w:sz w:val="16"/>
          <w:szCs w:val="16"/>
        </w:rPr>
        <w:t xml:space="preserve"> </w:t>
      </w:r>
      <w:r w:rsidRPr="00914B0F">
        <w:rPr>
          <w:rFonts w:ascii="Century Gothic" w:hAnsi="Century Gothic" w:cs="Arial"/>
          <w:sz w:val="16"/>
          <w:szCs w:val="16"/>
        </w:rPr>
        <w:t>does not</w:t>
      </w:r>
      <w:r w:rsidR="00BC43EC" w:rsidRPr="00914B0F">
        <w:rPr>
          <w:rFonts w:ascii="Century Gothic" w:hAnsi="Century Gothic" w:cs="Arial"/>
          <w:sz w:val="16"/>
          <w:szCs w:val="16"/>
        </w:rPr>
        <w:t xml:space="preserve"> </w:t>
      </w:r>
      <w:r w:rsidRPr="00914B0F">
        <w:rPr>
          <w:rFonts w:ascii="Century Gothic" w:hAnsi="Century Gothic" w:cs="Arial"/>
          <w:sz w:val="16"/>
          <w:szCs w:val="16"/>
        </w:rPr>
        <w:t>accept them, his tender will be rejected.</w:t>
      </w:r>
    </w:p>
    <w:p w14:paraId="2B61DADD" w14:textId="77777777" w:rsidR="005455E1" w:rsidRPr="00914B0F" w:rsidRDefault="00262E3C" w:rsidP="00C53BB2">
      <w:pPr>
        <w:pStyle w:val="Heading2"/>
        <w:jc w:val="both"/>
        <w:rPr>
          <w:rFonts w:ascii="Century Gothic" w:hAnsi="Century Gothic" w:cs="Arial"/>
          <w:sz w:val="16"/>
          <w:szCs w:val="16"/>
          <w:lang w:val="en-GB"/>
        </w:rPr>
      </w:pPr>
      <w:r w:rsidRPr="00914B0F">
        <w:rPr>
          <w:rFonts w:ascii="Century Gothic" w:hAnsi="Century Gothic" w:cs="Arial"/>
          <w:sz w:val="16"/>
          <w:szCs w:val="16"/>
          <w:lang w:val="en-GB"/>
        </w:rPr>
        <w:t xml:space="preserve">To facilitate the examination and evaluation of tenders, the </w:t>
      </w:r>
      <w:r w:rsidR="00BC43EC" w:rsidRPr="00914B0F">
        <w:rPr>
          <w:rFonts w:ascii="Century Gothic" w:hAnsi="Century Gothic" w:cs="Arial"/>
          <w:sz w:val="16"/>
          <w:szCs w:val="16"/>
          <w:lang w:val="en-GB"/>
        </w:rPr>
        <w:t>Tender C</w:t>
      </w:r>
      <w:r w:rsidR="00C53BB2" w:rsidRPr="00914B0F">
        <w:rPr>
          <w:rFonts w:ascii="Century Gothic" w:hAnsi="Century Gothic" w:cs="Arial"/>
          <w:sz w:val="16"/>
          <w:szCs w:val="16"/>
          <w:lang w:val="en-GB"/>
        </w:rPr>
        <w:t>ommission</w:t>
      </w:r>
      <w:r w:rsidR="00B56CC7" w:rsidRPr="00914B0F">
        <w:rPr>
          <w:rFonts w:ascii="Century Gothic" w:hAnsi="Century Gothic" w:cs="Arial"/>
          <w:sz w:val="16"/>
          <w:szCs w:val="16"/>
          <w:lang w:val="en-GB"/>
        </w:rPr>
        <w:t xml:space="preserve"> may ask each bidder</w:t>
      </w:r>
      <w:r w:rsidRPr="00914B0F">
        <w:rPr>
          <w:rFonts w:ascii="Century Gothic" w:hAnsi="Century Gothic" w:cs="Arial"/>
          <w:sz w:val="16"/>
          <w:szCs w:val="16"/>
          <w:lang w:val="en-GB"/>
        </w:rPr>
        <w:t xml:space="preserve"> individually for clarification of his tender, including breakdowns of prices. The request for clarification and the response</w:t>
      </w:r>
      <w:r w:rsidR="00C53BB2" w:rsidRPr="00914B0F">
        <w:rPr>
          <w:rFonts w:ascii="Century Gothic" w:hAnsi="Century Gothic" w:cs="Arial"/>
          <w:sz w:val="16"/>
          <w:szCs w:val="16"/>
          <w:lang w:val="en-GB"/>
        </w:rPr>
        <w:t xml:space="preserve"> are made exclusively by email</w:t>
      </w:r>
      <w:r w:rsidRPr="00914B0F">
        <w:rPr>
          <w:rFonts w:ascii="Century Gothic" w:hAnsi="Century Gothic" w:cs="Arial"/>
          <w:sz w:val="16"/>
          <w:szCs w:val="16"/>
          <w:lang w:val="en-GB"/>
        </w:rPr>
        <w:t>, but no change in the price or substance of the tender may be sought, offered or permitted except as required to confirm the correction of arithmetical errors discovered during the evaluation</w:t>
      </w:r>
      <w:r w:rsidR="00C53BB2" w:rsidRPr="00914B0F">
        <w:rPr>
          <w:rFonts w:ascii="Century Gothic" w:hAnsi="Century Gothic" w:cs="Arial"/>
          <w:sz w:val="16"/>
          <w:szCs w:val="16"/>
          <w:lang w:val="en-GB"/>
        </w:rPr>
        <w:t>.</w:t>
      </w:r>
    </w:p>
    <w:p w14:paraId="6416106C" w14:textId="77777777" w:rsidR="00AE16CC" w:rsidRPr="00914B0F" w:rsidRDefault="00AE16CC" w:rsidP="00AE16CC">
      <w:pPr>
        <w:rPr>
          <w:rFonts w:ascii="Century Gothic" w:hAnsi="Century Gothic"/>
          <w:sz w:val="16"/>
          <w:szCs w:val="16"/>
        </w:rPr>
      </w:pPr>
    </w:p>
    <w:p w14:paraId="3D80EBA8" w14:textId="77777777" w:rsidR="00262E3C" w:rsidRPr="00914B0F" w:rsidRDefault="00AE16CC" w:rsidP="00C53BB2">
      <w:pPr>
        <w:pStyle w:val="Heading2"/>
        <w:jc w:val="both"/>
        <w:rPr>
          <w:rFonts w:ascii="Century Gothic" w:hAnsi="Century Gothic" w:cs="Arial"/>
          <w:b/>
          <w:bCs/>
          <w:sz w:val="16"/>
          <w:szCs w:val="16"/>
          <w:lang w:val="en-GB"/>
        </w:rPr>
      </w:pPr>
      <w:r w:rsidRPr="00914B0F">
        <w:rPr>
          <w:rFonts w:ascii="Century Gothic" w:hAnsi="Century Gothic" w:cs="Arial"/>
          <w:b/>
          <w:bCs/>
          <w:sz w:val="16"/>
          <w:szCs w:val="16"/>
          <w:u w:val="single"/>
          <w:lang w:val="en-GB"/>
        </w:rPr>
        <w:t xml:space="preserve">Article </w:t>
      </w:r>
      <w:r w:rsidR="009120F9" w:rsidRPr="00914B0F">
        <w:rPr>
          <w:rFonts w:ascii="Century Gothic" w:hAnsi="Century Gothic" w:cs="Arial"/>
          <w:b/>
          <w:bCs/>
          <w:sz w:val="16"/>
          <w:szCs w:val="16"/>
          <w:u w:val="single"/>
          <w:lang w:val="en-GB"/>
        </w:rPr>
        <w:t>6</w:t>
      </w:r>
      <w:r w:rsidR="00262E3C" w:rsidRPr="00914B0F">
        <w:rPr>
          <w:rFonts w:ascii="Century Gothic" w:hAnsi="Century Gothic" w:cs="Arial"/>
          <w:b/>
          <w:bCs/>
          <w:sz w:val="16"/>
          <w:szCs w:val="16"/>
          <w:lang w:val="en-GB"/>
        </w:rPr>
        <w:t xml:space="preserve"> </w:t>
      </w:r>
      <w:r w:rsidR="005C125F" w:rsidRPr="00914B0F">
        <w:rPr>
          <w:rFonts w:ascii="Century Gothic" w:hAnsi="Century Gothic" w:cs="Arial"/>
          <w:b/>
          <w:bCs/>
          <w:sz w:val="16"/>
          <w:szCs w:val="16"/>
          <w:lang w:val="en-GB"/>
        </w:rPr>
        <w:t>Award criteria</w:t>
      </w:r>
    </w:p>
    <w:p w14:paraId="15DD5F81" w14:textId="77777777" w:rsidR="005C125F" w:rsidRPr="00914B0F" w:rsidRDefault="005C125F" w:rsidP="004226AE">
      <w:pPr>
        <w:rPr>
          <w:rFonts w:ascii="Century Gothic" w:hAnsi="Century Gothic" w:cs="Arial"/>
          <w:sz w:val="16"/>
          <w:szCs w:val="16"/>
        </w:rPr>
      </w:pPr>
      <w:r w:rsidRPr="00914B0F">
        <w:rPr>
          <w:rFonts w:ascii="Century Gothic" w:hAnsi="Century Gothic" w:cs="Arial"/>
          <w:sz w:val="16"/>
          <w:szCs w:val="16"/>
        </w:rPr>
        <w:t>The criteria are not</w:t>
      </w:r>
      <w:r w:rsidR="004226AE" w:rsidRPr="00914B0F">
        <w:rPr>
          <w:rFonts w:ascii="Century Gothic" w:hAnsi="Century Gothic" w:cs="Arial"/>
          <w:sz w:val="16"/>
          <w:szCs w:val="16"/>
        </w:rPr>
        <w:t xml:space="preserve"> </w:t>
      </w:r>
      <w:r w:rsidR="009833A1" w:rsidRPr="00914B0F">
        <w:rPr>
          <w:rFonts w:ascii="Century Gothic" w:hAnsi="Century Gothic" w:cs="Arial"/>
          <w:sz w:val="16"/>
          <w:szCs w:val="16"/>
        </w:rPr>
        <w:t>arranged</w:t>
      </w:r>
      <w:r w:rsidR="004226AE" w:rsidRPr="00914B0F">
        <w:rPr>
          <w:rFonts w:ascii="Century Gothic" w:hAnsi="Century Gothic" w:cs="Arial"/>
          <w:sz w:val="16"/>
          <w:szCs w:val="16"/>
        </w:rPr>
        <w:t xml:space="preserve"> hierarchically</w:t>
      </w:r>
      <w:r w:rsidRPr="00914B0F">
        <w:rPr>
          <w:rFonts w:ascii="Century Gothic" w:hAnsi="Century Gothic" w:cs="Arial"/>
          <w:sz w:val="16"/>
          <w:szCs w:val="16"/>
        </w:rPr>
        <w:t>.</w:t>
      </w:r>
    </w:p>
    <w:p w14:paraId="68A598AD" w14:textId="77777777" w:rsidR="00443EAC" w:rsidRPr="00914B0F" w:rsidRDefault="003A4CE6" w:rsidP="00443EAC">
      <w:pPr>
        <w:rPr>
          <w:rFonts w:ascii="Century Gothic" w:hAnsi="Century Gothic" w:cs="Arial"/>
          <w:sz w:val="16"/>
          <w:szCs w:val="16"/>
        </w:rPr>
      </w:pPr>
      <w:r w:rsidRPr="00914B0F">
        <w:rPr>
          <w:rFonts w:ascii="Century Gothic" w:hAnsi="Century Gothic" w:cs="Arial"/>
          <w:sz w:val="16"/>
          <w:szCs w:val="16"/>
        </w:rPr>
        <w:t>The</w:t>
      </w:r>
      <w:r w:rsidR="004226AE" w:rsidRPr="00914B0F">
        <w:rPr>
          <w:rFonts w:ascii="Century Gothic" w:hAnsi="Century Gothic" w:cs="Arial"/>
          <w:sz w:val="16"/>
          <w:szCs w:val="16"/>
        </w:rPr>
        <w:t xml:space="preserve"> common criteria retain</w:t>
      </w:r>
      <w:r w:rsidR="000A26B5" w:rsidRPr="00914B0F">
        <w:rPr>
          <w:rFonts w:ascii="Century Gothic" w:hAnsi="Century Gothic" w:cs="Arial"/>
          <w:sz w:val="16"/>
          <w:szCs w:val="16"/>
        </w:rPr>
        <w:t>ed by the contracting authority</w:t>
      </w:r>
      <w:r w:rsidR="00BC43EC" w:rsidRPr="00914B0F">
        <w:rPr>
          <w:rFonts w:ascii="Century Gothic" w:hAnsi="Century Gothic" w:cs="Arial"/>
          <w:sz w:val="16"/>
          <w:szCs w:val="16"/>
        </w:rPr>
        <w:t xml:space="preserve"> </w:t>
      </w:r>
      <w:r w:rsidR="004226AE" w:rsidRPr="00914B0F">
        <w:rPr>
          <w:rFonts w:ascii="Century Gothic" w:hAnsi="Century Gothic" w:cs="Arial"/>
          <w:sz w:val="16"/>
          <w:szCs w:val="16"/>
        </w:rPr>
        <w:t xml:space="preserve">will </w:t>
      </w:r>
      <w:r w:rsidR="004135BB" w:rsidRPr="00914B0F">
        <w:rPr>
          <w:rFonts w:ascii="Century Gothic" w:hAnsi="Century Gothic" w:cs="Arial"/>
          <w:sz w:val="16"/>
          <w:szCs w:val="16"/>
        </w:rPr>
        <w:t>include the price, experience and capacity of the company, the</w:t>
      </w:r>
      <w:r w:rsidR="009120F9" w:rsidRPr="00914B0F">
        <w:rPr>
          <w:rFonts w:ascii="Century Gothic" w:hAnsi="Century Gothic" w:cs="Arial"/>
          <w:sz w:val="16"/>
          <w:szCs w:val="16"/>
        </w:rPr>
        <w:t xml:space="preserve"> delivery lead times</w:t>
      </w:r>
      <w:r w:rsidR="004135BB" w:rsidRPr="00914B0F">
        <w:rPr>
          <w:rFonts w:ascii="Century Gothic" w:hAnsi="Century Gothic" w:cs="Arial"/>
          <w:sz w:val="16"/>
          <w:szCs w:val="16"/>
        </w:rPr>
        <w:t xml:space="preserve">, </w:t>
      </w:r>
      <w:r w:rsidR="00B76699" w:rsidRPr="00914B0F">
        <w:rPr>
          <w:rFonts w:ascii="Century Gothic" w:hAnsi="Century Gothic" w:cs="Arial"/>
          <w:sz w:val="16"/>
          <w:szCs w:val="16"/>
        </w:rPr>
        <w:t>CISP internal procedure</w:t>
      </w:r>
      <w:r w:rsidR="00443EAC" w:rsidRPr="00914B0F">
        <w:rPr>
          <w:rFonts w:ascii="Century Gothic" w:hAnsi="Century Gothic" w:cs="Arial"/>
          <w:sz w:val="16"/>
          <w:szCs w:val="16"/>
        </w:rPr>
        <w:t>s.</w:t>
      </w:r>
    </w:p>
    <w:p w14:paraId="33DF0342" w14:textId="77777777" w:rsidR="00E42646" w:rsidRPr="00914B0F" w:rsidRDefault="00E42646" w:rsidP="005C125F">
      <w:pPr>
        <w:rPr>
          <w:rFonts w:ascii="Century Gothic" w:hAnsi="Century Gothic" w:cs="Arial"/>
          <w:b/>
          <w:bCs/>
          <w:sz w:val="16"/>
          <w:szCs w:val="16"/>
          <w:u w:val="single"/>
        </w:rPr>
      </w:pPr>
    </w:p>
    <w:p w14:paraId="0D8CCFB9" w14:textId="77777777" w:rsidR="005C125F" w:rsidRPr="00914B0F" w:rsidRDefault="0077279F" w:rsidP="005C125F">
      <w:pPr>
        <w:rPr>
          <w:rFonts w:ascii="Century Gothic" w:hAnsi="Century Gothic" w:cs="Arial"/>
          <w:b/>
          <w:bCs/>
          <w:sz w:val="16"/>
          <w:szCs w:val="16"/>
          <w:u w:val="single"/>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7</w:t>
      </w:r>
      <w:r w:rsidR="003865AE" w:rsidRPr="00914B0F">
        <w:rPr>
          <w:rFonts w:ascii="Century Gothic" w:hAnsi="Century Gothic" w:cs="Arial"/>
          <w:b/>
          <w:bCs/>
          <w:sz w:val="16"/>
          <w:szCs w:val="16"/>
        </w:rPr>
        <w:t xml:space="preserve"> Assignation</w:t>
      </w:r>
    </w:p>
    <w:p w14:paraId="6E09B064" w14:textId="0817A92D" w:rsidR="005C125F" w:rsidRPr="00914B0F" w:rsidRDefault="00B43588" w:rsidP="001913F2">
      <w:pPr>
        <w:rPr>
          <w:rFonts w:ascii="Century Gothic" w:hAnsi="Century Gothic" w:cs="Arial"/>
          <w:sz w:val="16"/>
          <w:szCs w:val="16"/>
        </w:rPr>
      </w:pPr>
      <w:r w:rsidRPr="00914B0F">
        <w:rPr>
          <w:rFonts w:ascii="Century Gothic" w:hAnsi="Century Gothic" w:cs="Arial"/>
          <w:bCs/>
          <w:sz w:val="16"/>
          <w:szCs w:val="16"/>
        </w:rPr>
        <w:t>T</w:t>
      </w:r>
      <w:r w:rsidR="001913F2" w:rsidRPr="00914B0F">
        <w:rPr>
          <w:rFonts w:ascii="Century Gothic" w:hAnsi="Century Gothic" w:cs="Arial"/>
          <w:sz w:val="16"/>
          <w:szCs w:val="16"/>
        </w:rPr>
        <w:t xml:space="preserve">he assignee is informed by mail recommended with marked reception or </w:t>
      </w:r>
      <w:r w:rsidR="00C62D0F" w:rsidRPr="00914B0F">
        <w:rPr>
          <w:rFonts w:ascii="Century Gothic" w:hAnsi="Century Gothic" w:cs="Arial"/>
          <w:sz w:val="16"/>
          <w:szCs w:val="16"/>
        </w:rPr>
        <w:t>hand delivered</w:t>
      </w:r>
      <w:r w:rsidR="001913F2" w:rsidRPr="00914B0F">
        <w:rPr>
          <w:rFonts w:ascii="Century Gothic" w:hAnsi="Century Gothic" w:cs="Arial"/>
          <w:sz w:val="16"/>
          <w:szCs w:val="16"/>
        </w:rPr>
        <w:t>.</w:t>
      </w:r>
    </w:p>
    <w:p w14:paraId="04C0D169" w14:textId="77777777" w:rsidR="001913F2" w:rsidRPr="00914B0F" w:rsidRDefault="001913F2" w:rsidP="001913F2">
      <w:pPr>
        <w:rPr>
          <w:rFonts w:ascii="Century Gothic" w:hAnsi="Century Gothic" w:cs="Arial"/>
          <w:sz w:val="16"/>
          <w:szCs w:val="16"/>
        </w:rPr>
      </w:pPr>
    </w:p>
    <w:p w14:paraId="742E5DF7" w14:textId="77777777" w:rsidR="005C125F" w:rsidRPr="00914B0F" w:rsidRDefault="005C125F" w:rsidP="001913F2">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8</w:t>
      </w:r>
      <w:r w:rsidR="009833A1" w:rsidRPr="00914B0F">
        <w:rPr>
          <w:rFonts w:ascii="Century Gothic" w:hAnsi="Century Gothic" w:cs="Arial"/>
          <w:b/>
          <w:bCs/>
          <w:sz w:val="16"/>
          <w:szCs w:val="16"/>
        </w:rPr>
        <w:t xml:space="preserve"> </w:t>
      </w:r>
      <w:r w:rsidRPr="00914B0F">
        <w:rPr>
          <w:rFonts w:ascii="Century Gothic" w:hAnsi="Century Gothic" w:cs="Arial"/>
          <w:b/>
          <w:bCs/>
          <w:i/>
          <w:iCs/>
          <w:sz w:val="16"/>
          <w:szCs w:val="16"/>
        </w:rPr>
        <w:t>Cancellation of the tender procedure</w:t>
      </w:r>
      <w:r w:rsidRPr="00914B0F">
        <w:rPr>
          <w:rFonts w:ascii="Century Gothic" w:hAnsi="Century Gothic" w:cs="Arial"/>
          <w:sz w:val="16"/>
          <w:szCs w:val="16"/>
        </w:rPr>
        <w:t xml:space="preserve"> </w:t>
      </w:r>
    </w:p>
    <w:p w14:paraId="31D7CF1B" w14:textId="77777777" w:rsidR="005C125F" w:rsidRPr="00914B0F" w:rsidRDefault="005C125F" w:rsidP="005C125F">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In the event of a tender procedure's cancellation, </w:t>
      </w:r>
      <w:r w:rsidR="00B56CC7" w:rsidRPr="00914B0F">
        <w:rPr>
          <w:rFonts w:ascii="Century Gothic" w:hAnsi="Century Gothic" w:cs="Arial"/>
          <w:sz w:val="16"/>
          <w:szCs w:val="16"/>
        </w:rPr>
        <w:t>bidders</w:t>
      </w:r>
      <w:r w:rsidRPr="00914B0F">
        <w:rPr>
          <w:rFonts w:ascii="Century Gothic" w:hAnsi="Century Gothic" w:cs="Arial"/>
          <w:sz w:val="16"/>
          <w:szCs w:val="16"/>
        </w:rPr>
        <w:t xml:space="preserve"> will be notified by the Contracting Authority. Cancellation may occur where:</w:t>
      </w:r>
    </w:p>
    <w:p w14:paraId="3F311ABF" w14:textId="4DC617E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 xml:space="preserve">the tender procedure has been unsuccessful, namely where </w:t>
      </w:r>
      <w:r w:rsidR="00D06B2B" w:rsidRPr="00914B0F">
        <w:rPr>
          <w:rFonts w:ascii="Century Gothic" w:hAnsi="Century Gothic" w:cs="Arial"/>
          <w:sz w:val="16"/>
          <w:szCs w:val="16"/>
        </w:rPr>
        <w:t>not</w:t>
      </w:r>
      <w:r w:rsidRPr="00914B0F">
        <w:rPr>
          <w:rFonts w:ascii="Century Gothic" w:hAnsi="Century Gothic" w:cs="Arial"/>
          <w:sz w:val="16"/>
          <w:szCs w:val="16"/>
        </w:rPr>
        <w:t xml:space="preserve"> qualitatively or financially worthwhile tender has been received or there has been no response at all;</w:t>
      </w:r>
    </w:p>
    <w:p w14:paraId="59DBE65B"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 economic or technical parameters of the project have been fundamentally altered;</w:t>
      </w:r>
    </w:p>
    <w:p w14:paraId="64210A25"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exceptional circumstances or force majeure render normal implementation of the project impossible;</w:t>
      </w:r>
    </w:p>
    <w:p w14:paraId="628F2C85" w14:textId="77777777" w:rsidR="005C125F" w:rsidRPr="00914B0F" w:rsidRDefault="00A9578B"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there</w:t>
      </w:r>
      <w:r w:rsidR="005C125F" w:rsidRPr="00914B0F">
        <w:rPr>
          <w:rFonts w:ascii="Century Gothic" w:hAnsi="Century Gothic" w:cs="Arial"/>
          <w:sz w:val="16"/>
          <w:szCs w:val="16"/>
        </w:rPr>
        <w:t xml:space="preserve"> have been irregularities in the procedure, in particular where these have prevented fair competition.</w:t>
      </w:r>
    </w:p>
    <w:p w14:paraId="29ABC68E" w14:textId="77777777" w:rsidR="00EF4EE8" w:rsidRPr="00914B0F" w:rsidRDefault="00EF4EE8" w:rsidP="00EF4EE8">
      <w:pPr>
        <w:pStyle w:val="BodyTextIndent"/>
        <w:tabs>
          <w:tab w:val="clear" w:pos="567"/>
        </w:tabs>
        <w:spacing w:before="120" w:after="120"/>
        <w:ind w:left="567"/>
        <w:rPr>
          <w:rFonts w:ascii="Century Gothic" w:hAnsi="Century Gothic" w:cs="Arial"/>
          <w:sz w:val="16"/>
          <w:szCs w:val="16"/>
        </w:rPr>
      </w:pPr>
    </w:p>
    <w:p w14:paraId="3DED0011" w14:textId="77777777" w:rsidR="003865AE" w:rsidRPr="00914B0F" w:rsidRDefault="00E42646" w:rsidP="00E42646">
      <w:pPr>
        <w:pStyle w:val="BodyText"/>
        <w:keepNext/>
        <w:jc w:val="both"/>
        <w:rPr>
          <w:rFonts w:ascii="Century Gothic" w:hAnsi="Century Gothic" w:cs="Arial"/>
          <w:b/>
          <w:bCs/>
          <w:sz w:val="16"/>
          <w:szCs w:val="16"/>
        </w:rPr>
      </w:pPr>
      <w:r w:rsidRPr="00914B0F">
        <w:rPr>
          <w:rFonts w:ascii="Century Gothic" w:hAnsi="Century Gothic" w:cs="Arial"/>
          <w:b/>
          <w:bCs/>
          <w:sz w:val="16"/>
          <w:szCs w:val="16"/>
          <w:u w:val="single"/>
        </w:rPr>
        <w:t>A</w:t>
      </w:r>
      <w:r w:rsidR="00AE16CC" w:rsidRPr="00914B0F">
        <w:rPr>
          <w:rFonts w:ascii="Century Gothic" w:hAnsi="Century Gothic" w:cs="Arial"/>
          <w:b/>
          <w:bCs/>
          <w:sz w:val="16"/>
          <w:szCs w:val="16"/>
          <w:u w:val="single"/>
        </w:rPr>
        <w:t xml:space="preserve">rticle </w:t>
      </w:r>
      <w:r w:rsidR="009120F9" w:rsidRPr="00914B0F">
        <w:rPr>
          <w:rFonts w:ascii="Century Gothic" w:hAnsi="Century Gothic" w:cs="Arial"/>
          <w:b/>
          <w:bCs/>
          <w:sz w:val="16"/>
          <w:szCs w:val="16"/>
          <w:u w:val="single"/>
        </w:rPr>
        <w:t>9</w:t>
      </w:r>
      <w:r w:rsidRPr="00914B0F">
        <w:rPr>
          <w:rFonts w:ascii="Century Gothic" w:hAnsi="Century Gothic" w:cs="Arial"/>
          <w:b/>
          <w:bCs/>
          <w:sz w:val="16"/>
          <w:szCs w:val="16"/>
          <w:u w:val="single"/>
        </w:rPr>
        <w:t xml:space="preserve"> </w:t>
      </w:r>
      <w:r w:rsidRPr="00914B0F">
        <w:rPr>
          <w:rFonts w:ascii="Century Gothic" w:hAnsi="Century Gothic" w:cs="Arial"/>
          <w:b/>
          <w:bCs/>
          <w:sz w:val="16"/>
          <w:szCs w:val="16"/>
        </w:rPr>
        <w:t xml:space="preserve">Procedures to apply </w:t>
      </w:r>
      <w:r w:rsidR="00EF4EE8" w:rsidRPr="00914B0F">
        <w:rPr>
          <w:rFonts w:ascii="Century Gothic" w:hAnsi="Century Gothic" w:cs="Arial"/>
          <w:b/>
          <w:bCs/>
          <w:sz w:val="16"/>
          <w:szCs w:val="16"/>
        </w:rPr>
        <w:t>during implementation of the program</w:t>
      </w:r>
    </w:p>
    <w:p w14:paraId="482854C8" w14:textId="77777777" w:rsidR="00EF4EE8" w:rsidRPr="00914B0F" w:rsidRDefault="00EF4EE8" w:rsidP="00E42646">
      <w:pPr>
        <w:pStyle w:val="BodyText"/>
        <w:keepNext/>
        <w:jc w:val="both"/>
        <w:rPr>
          <w:rFonts w:ascii="Century Gothic" w:hAnsi="Century Gothic" w:cs="Arial"/>
          <w:b/>
          <w:sz w:val="16"/>
          <w:szCs w:val="16"/>
        </w:rPr>
      </w:pPr>
    </w:p>
    <w:p w14:paraId="4E4956DF" w14:textId="77777777" w:rsidR="00E42646" w:rsidRPr="00914B0F" w:rsidRDefault="00E42646" w:rsidP="00E42646">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The administrative procedures that will be followed and applied by CISP and/or Donor’s procedures. CISP administrative and technical staff will provide instructions and is in charge with the regular verification of administrative documents. All administrative documents not in line with CISP and/or Donor’s procedures will be rejected. </w:t>
      </w:r>
    </w:p>
    <w:p w14:paraId="6E967729" w14:textId="77777777" w:rsidR="003865AE" w:rsidRPr="00914B0F" w:rsidRDefault="003865AE" w:rsidP="003865AE">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10</w:t>
      </w:r>
      <w:r w:rsidRPr="00914B0F">
        <w:rPr>
          <w:rFonts w:ascii="Century Gothic" w:hAnsi="Century Gothic" w:cs="Arial"/>
          <w:b/>
          <w:bCs/>
          <w:sz w:val="16"/>
          <w:szCs w:val="16"/>
        </w:rPr>
        <w:t xml:space="preserve">   </w:t>
      </w:r>
      <w:r w:rsidR="00CF1E5C" w:rsidRPr="00914B0F">
        <w:rPr>
          <w:rFonts w:ascii="Century Gothic" w:hAnsi="Century Gothic" w:cs="Arial"/>
          <w:b/>
          <w:bCs/>
          <w:iCs/>
          <w:sz w:val="16"/>
          <w:szCs w:val="16"/>
        </w:rPr>
        <w:t>Penalties</w:t>
      </w:r>
    </w:p>
    <w:p w14:paraId="1D664B0B" w14:textId="77777777" w:rsidR="005C125F" w:rsidRPr="00914B0F" w:rsidRDefault="003865AE" w:rsidP="005C125F">
      <w:pPr>
        <w:rPr>
          <w:rFonts w:ascii="Century Gothic" w:hAnsi="Century Gothic" w:cs="Arial"/>
          <w:sz w:val="16"/>
          <w:szCs w:val="16"/>
        </w:rPr>
      </w:pPr>
      <w:r w:rsidRPr="00914B0F">
        <w:rPr>
          <w:rFonts w:ascii="Century Gothic" w:hAnsi="Century Gothic" w:cs="Arial"/>
          <w:sz w:val="16"/>
          <w:szCs w:val="16"/>
        </w:rPr>
        <w:lastRenderedPageBreak/>
        <w:t xml:space="preserve">In the event of failure of the </w:t>
      </w:r>
      <w:r w:rsidR="00EF4EE8" w:rsidRPr="00914B0F">
        <w:rPr>
          <w:rFonts w:ascii="Century Gothic" w:hAnsi="Century Gothic" w:cs="Arial"/>
          <w:sz w:val="16"/>
          <w:szCs w:val="16"/>
        </w:rPr>
        <w:t>supplier</w:t>
      </w:r>
      <w:r w:rsidRPr="00914B0F">
        <w:rPr>
          <w:rFonts w:ascii="Century Gothic" w:hAnsi="Century Gothic" w:cs="Arial"/>
          <w:sz w:val="16"/>
          <w:szCs w:val="16"/>
        </w:rPr>
        <w:t xml:space="preserve"> to perform the works in the stipulated duration, CISP shall retain from the payment schedule a </w:t>
      </w:r>
      <w:r w:rsidR="00CF1E5C" w:rsidRPr="00914B0F">
        <w:rPr>
          <w:rFonts w:ascii="Century Gothic" w:hAnsi="Century Gothic" w:cs="Arial"/>
          <w:sz w:val="16"/>
          <w:szCs w:val="16"/>
        </w:rPr>
        <w:t>penalty</w:t>
      </w:r>
      <w:r w:rsidRPr="00914B0F">
        <w:rPr>
          <w:rFonts w:ascii="Century Gothic" w:hAnsi="Century Gothic" w:cs="Arial"/>
          <w:sz w:val="16"/>
          <w:szCs w:val="16"/>
        </w:rPr>
        <w:t xml:space="preserve"> equivalent to 1% of the total value of the Contract per each week of delay, up to a maximum of 5%.</w:t>
      </w:r>
    </w:p>
    <w:p w14:paraId="7859B53E" w14:textId="0882052D" w:rsidR="003865AE" w:rsidRPr="00914B0F" w:rsidRDefault="003865AE" w:rsidP="005C125F">
      <w:pPr>
        <w:rPr>
          <w:rFonts w:ascii="Century Gothic" w:hAnsi="Century Gothic" w:cs="Arial"/>
          <w:sz w:val="16"/>
          <w:szCs w:val="16"/>
        </w:rPr>
      </w:pPr>
      <w:r w:rsidRPr="00914B0F">
        <w:rPr>
          <w:rFonts w:ascii="Century Gothic" w:hAnsi="Century Gothic" w:cs="Arial"/>
          <w:sz w:val="16"/>
          <w:szCs w:val="16"/>
        </w:rPr>
        <w:t>CISP has the right to add/omit or change any item to/of the BoQ, as well as to increase or decrease the quantities stated therein.</w:t>
      </w:r>
    </w:p>
    <w:p w14:paraId="7F0D3692" w14:textId="38F36F78" w:rsidR="004D0FD1" w:rsidRPr="00914B0F" w:rsidRDefault="004D0FD1" w:rsidP="005C125F">
      <w:pPr>
        <w:rPr>
          <w:rFonts w:ascii="Century Gothic" w:hAnsi="Century Gothic" w:cs="Arial"/>
          <w:sz w:val="16"/>
          <w:szCs w:val="16"/>
        </w:rPr>
      </w:pPr>
    </w:p>
    <w:p w14:paraId="6E082A87" w14:textId="4A547860" w:rsidR="004D0FD1" w:rsidRPr="00914B0F" w:rsidRDefault="004D0FD1" w:rsidP="005C125F">
      <w:pPr>
        <w:rPr>
          <w:rFonts w:ascii="Century Gothic" w:hAnsi="Century Gothic" w:cs="Arial"/>
          <w:sz w:val="16"/>
          <w:szCs w:val="16"/>
        </w:rPr>
      </w:pPr>
    </w:p>
    <w:p w14:paraId="259AD41E" w14:textId="3FC84330" w:rsidR="004D0FD1" w:rsidRPr="00914B0F" w:rsidRDefault="004D0FD1" w:rsidP="005C125F">
      <w:pPr>
        <w:rPr>
          <w:rFonts w:ascii="Century Gothic" w:hAnsi="Century Gothic" w:cs="Arial"/>
          <w:sz w:val="16"/>
          <w:szCs w:val="16"/>
        </w:rPr>
      </w:pPr>
    </w:p>
    <w:p w14:paraId="00C65C70" w14:textId="77777777" w:rsidR="004D0FD1" w:rsidRPr="00914B0F" w:rsidRDefault="004D0FD1" w:rsidP="005C125F">
      <w:pPr>
        <w:rPr>
          <w:rFonts w:ascii="Century Gothic" w:hAnsi="Century Gothic" w:cs="Arial"/>
          <w:sz w:val="16"/>
          <w:szCs w:val="16"/>
        </w:rPr>
      </w:pPr>
    </w:p>
    <w:p w14:paraId="248AF9F8" w14:textId="77777777" w:rsidR="003865AE" w:rsidRPr="00914B0F" w:rsidRDefault="003865AE" w:rsidP="005C125F">
      <w:pPr>
        <w:rPr>
          <w:rFonts w:ascii="Century Gothic" w:hAnsi="Century Gothic" w:cs="Arial"/>
          <w:sz w:val="16"/>
          <w:szCs w:val="16"/>
        </w:rPr>
      </w:pPr>
    </w:p>
    <w:p w14:paraId="02A46F0C" w14:textId="77777777" w:rsidR="005C125F" w:rsidRPr="00914B0F" w:rsidRDefault="005C125F" w:rsidP="003A3997">
      <w:pPr>
        <w:pStyle w:val="Heading1"/>
        <w:keepNext w:val="0"/>
        <w:numPr>
          <w:ilvl w:val="0"/>
          <w:numId w:val="0"/>
        </w:numPr>
        <w:tabs>
          <w:tab w:val="num" w:pos="851"/>
        </w:tabs>
        <w:spacing w:after="120"/>
        <w:jc w:val="center"/>
        <w:rPr>
          <w:rFonts w:ascii="Century Gothic" w:hAnsi="Century Gothic" w:cs="Arial"/>
          <w:i/>
          <w:sz w:val="16"/>
          <w:szCs w:val="16"/>
          <w:lang w:val="en-GB"/>
        </w:rPr>
      </w:pPr>
      <w:r w:rsidRPr="00914B0F">
        <w:rPr>
          <w:rFonts w:ascii="Century Gothic" w:hAnsi="Century Gothic" w:cs="Arial"/>
          <w:i/>
          <w:sz w:val="16"/>
          <w:szCs w:val="16"/>
          <w:lang w:val="en-GB"/>
        </w:rPr>
        <w:t>Ethics clauses</w:t>
      </w:r>
    </w:p>
    <w:p w14:paraId="7944CB90" w14:textId="77777777" w:rsidR="00B64C11" w:rsidRPr="00914B0F" w:rsidRDefault="00B64C11"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During the procurement period, the supplier and his staff commit themselves to respect fundamental rights, human dignity and, particularly, the International Labour Organization’s international labour law rules concerning social, hygiene and security issues. They commit themselves to respect political, cultural and religious customs of the recipient country.</w:t>
      </w:r>
    </w:p>
    <w:p w14:paraId="5F4259F6"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Any at</w:t>
      </w:r>
      <w:r w:rsidR="00B56CC7" w:rsidRPr="00914B0F">
        <w:rPr>
          <w:rFonts w:ascii="Century Gothic" w:hAnsi="Century Gothic" w:cs="Arial"/>
          <w:sz w:val="16"/>
          <w:szCs w:val="16"/>
          <w:lang w:val="en-GB"/>
        </w:rPr>
        <w:t>tempt by a candidate or bidder</w:t>
      </w:r>
      <w:r w:rsidRPr="00914B0F">
        <w:rPr>
          <w:rFonts w:ascii="Century Gothic" w:hAnsi="Century Gothic" w:cs="Arial"/>
          <w:sz w:val="16"/>
          <w:szCs w:val="16"/>
          <w:lang w:val="en-GB"/>
        </w:rPr>
        <w:t xml:space="preserve"> to obtain confidential information, enter into unlawful </w:t>
      </w:r>
      <w:r w:rsidR="003A3997"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agreements with compet</w:t>
      </w:r>
      <w:r w:rsidR="003A3997" w:rsidRPr="00914B0F">
        <w:rPr>
          <w:rFonts w:ascii="Century Gothic" w:hAnsi="Century Gothic" w:cs="Arial"/>
          <w:sz w:val="16"/>
          <w:szCs w:val="16"/>
          <w:lang w:val="en-GB"/>
        </w:rPr>
        <w:t>itors or influence the jury</w:t>
      </w:r>
      <w:r w:rsidR="000A26B5" w:rsidRPr="00914B0F">
        <w:rPr>
          <w:rFonts w:ascii="Century Gothic" w:hAnsi="Century Gothic" w:cs="Arial"/>
          <w:sz w:val="16"/>
          <w:szCs w:val="16"/>
          <w:lang w:val="en-GB"/>
        </w:rPr>
        <w:t xml:space="preserve"> or the Contracting Authority</w:t>
      </w:r>
      <w:r w:rsidR="00FE7699"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during the process of examining, clarifying, evaluating and comparing tenders will lead to the rejection of his candidacy or tender and may result in administrative penalties.</w:t>
      </w:r>
    </w:p>
    <w:p w14:paraId="0F820C82" w14:textId="77777777" w:rsidR="00FE7699"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must at a</w:t>
      </w:r>
      <w:r w:rsidR="009833A1" w:rsidRPr="00914B0F">
        <w:rPr>
          <w:rFonts w:ascii="Century Gothic" w:hAnsi="Century Gothic" w:cs="Arial"/>
          <w:sz w:val="16"/>
          <w:szCs w:val="16"/>
          <w:lang w:val="en-GB"/>
        </w:rPr>
        <w:t>ny</w:t>
      </w:r>
      <w:r w:rsidRPr="00914B0F">
        <w:rPr>
          <w:rFonts w:ascii="Century Gothic" w:hAnsi="Century Gothic" w:cs="Arial"/>
          <w:sz w:val="16"/>
          <w:szCs w:val="16"/>
          <w:lang w:val="en-GB"/>
        </w:rPr>
        <w:t xml:space="preserve"> </w:t>
      </w:r>
      <w:r w:rsidR="009833A1" w:rsidRPr="00914B0F">
        <w:rPr>
          <w:rFonts w:ascii="Century Gothic" w:hAnsi="Century Gothic" w:cs="Arial"/>
          <w:sz w:val="16"/>
          <w:szCs w:val="16"/>
          <w:lang w:val="en-GB"/>
        </w:rPr>
        <w:t>time</w:t>
      </w:r>
      <w:r w:rsidRPr="00914B0F">
        <w:rPr>
          <w:rFonts w:ascii="Century Gothic" w:hAnsi="Century Gothic" w:cs="Arial"/>
          <w:sz w:val="16"/>
          <w:szCs w:val="16"/>
          <w:lang w:val="en-GB"/>
        </w:rPr>
        <w:t xml:space="preserve"> act impartially and as a faithful adviser in accordance with the code of conduct of his profession. He shall refrain from making public statements about the project or services without the Contracting Authority's prior approval. He may not commit the Contracting Authority in any way without its prior written consent.</w:t>
      </w:r>
    </w:p>
    <w:p w14:paraId="0B269E69" w14:textId="77777777" w:rsidR="005C125F"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The Contractor may accept no payment connected with the contract other than that provided for </w:t>
      </w:r>
      <w:r w:rsidR="009833A1"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therein. The Contractor and his staff must not exercise any activity or receive any advantage inconsistent with their obligations to the Contracting Authority.</w:t>
      </w:r>
    </w:p>
    <w:p w14:paraId="6397EB0C"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and his staff shall be obliged to maintain professional secrecy for the entire duration of the contract and after its completion. All reports and documents drawn up or received by the Contractor shall be confidential.</w:t>
      </w:r>
    </w:p>
    <w:p w14:paraId="56212172" w14:textId="77777777" w:rsidR="005C125F" w:rsidRPr="00914B0F" w:rsidRDefault="00FE7699"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CISP</w:t>
      </w:r>
      <w:r w:rsidR="005C125F" w:rsidRPr="00914B0F">
        <w:rPr>
          <w:rFonts w:ascii="Century Gothic" w:hAnsi="Century Gothic" w:cs="Arial"/>
          <w:sz w:val="16"/>
          <w:szCs w:val="16"/>
          <w:lang w:val="en-GB"/>
        </w:rPr>
        <w:t xml:space="preserve">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14:paraId="500CF671" w14:textId="715FFB4D"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All tenders will be </w:t>
      </w:r>
      <w:r w:rsidR="004D0FD1" w:rsidRPr="00914B0F">
        <w:rPr>
          <w:rFonts w:ascii="Century Gothic" w:hAnsi="Century Gothic" w:cs="Arial"/>
          <w:sz w:val="16"/>
          <w:szCs w:val="16"/>
          <w:lang w:val="en-GB"/>
        </w:rPr>
        <w:t>rejected,</w:t>
      </w:r>
      <w:r w:rsidRPr="00914B0F">
        <w:rPr>
          <w:rFonts w:ascii="Century Gothic" w:hAnsi="Century Gothic" w:cs="Arial"/>
          <w:sz w:val="16"/>
          <w:szCs w:val="16"/>
          <w:lang w:val="en-GB"/>
        </w:rPr>
        <w:t xml:space="preserve"> or contracts terminated if it emerges that the award or implementation of a contract has given rise to unusual commercial expenses.</w:t>
      </w:r>
    </w:p>
    <w:p w14:paraId="1C5739B3"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594D4A0A" w14:textId="04AADE27" w:rsidR="00080A26" w:rsidRPr="00914B0F" w:rsidRDefault="006346ED" w:rsidP="006346ED">
      <w:pPr>
        <w:jc w:val="both"/>
        <w:rPr>
          <w:rFonts w:ascii="Century Gothic" w:hAnsi="Century Gothic" w:cs="Arial"/>
          <w:sz w:val="16"/>
          <w:szCs w:val="16"/>
        </w:rPr>
      </w:pPr>
      <w:r w:rsidRPr="00914B0F">
        <w:rPr>
          <w:rFonts w:ascii="Century Gothic" w:hAnsi="Century Gothic" w:cs="Arial"/>
          <w:sz w:val="16"/>
          <w:szCs w:val="16"/>
        </w:rPr>
        <w:t>No respect of one or several ethics clauses can lead to the exclusion of the candidate o</w:t>
      </w:r>
      <w:r w:rsidR="00B56CC7" w:rsidRPr="00914B0F">
        <w:rPr>
          <w:rFonts w:ascii="Century Gothic" w:hAnsi="Century Gothic" w:cs="Arial"/>
          <w:sz w:val="16"/>
          <w:szCs w:val="16"/>
        </w:rPr>
        <w:t>r the bidders</w:t>
      </w:r>
      <w:r w:rsidRPr="00914B0F">
        <w:rPr>
          <w:rFonts w:ascii="Century Gothic" w:hAnsi="Century Gothic" w:cs="Arial"/>
          <w:sz w:val="16"/>
          <w:szCs w:val="16"/>
        </w:rPr>
        <w:t xml:space="preserve"> of </w:t>
      </w:r>
      <w:r w:rsidR="004D0FD1" w:rsidRPr="00914B0F">
        <w:rPr>
          <w:rFonts w:ascii="Century Gothic" w:hAnsi="Century Gothic" w:cs="Arial"/>
          <w:sz w:val="16"/>
          <w:szCs w:val="16"/>
        </w:rPr>
        <w:t>other</w:t>
      </w:r>
      <w:r w:rsidRPr="00914B0F">
        <w:rPr>
          <w:rFonts w:ascii="Century Gothic" w:hAnsi="Century Gothic" w:cs="Arial"/>
          <w:sz w:val="16"/>
          <w:szCs w:val="16"/>
        </w:rPr>
        <w:t xml:space="preserve"> c</w:t>
      </w:r>
      <w:r w:rsidR="00DC3732" w:rsidRPr="00914B0F">
        <w:rPr>
          <w:rFonts w:ascii="Century Gothic" w:hAnsi="Century Gothic" w:cs="Arial"/>
          <w:sz w:val="16"/>
          <w:szCs w:val="16"/>
        </w:rPr>
        <w:t>ontracts of CISP</w:t>
      </w:r>
      <w:r w:rsidRPr="00914B0F">
        <w:rPr>
          <w:rFonts w:ascii="Century Gothic" w:hAnsi="Century Gothic" w:cs="Arial"/>
          <w:sz w:val="16"/>
          <w:szCs w:val="16"/>
        </w:rPr>
        <w:t xml:space="preserve"> and expose him to sanctions.</w:t>
      </w:r>
      <w:r w:rsidR="008D52A6" w:rsidRPr="00914B0F">
        <w:rPr>
          <w:rFonts w:ascii="Century Gothic" w:hAnsi="Century Gothic" w:cs="Arial"/>
          <w:sz w:val="16"/>
          <w:szCs w:val="16"/>
        </w:rPr>
        <w:t xml:space="preserve"> </w:t>
      </w:r>
    </w:p>
    <w:p w14:paraId="051E3C73" w14:textId="77777777" w:rsidR="003A3997" w:rsidRPr="00914B0F" w:rsidRDefault="003A3997" w:rsidP="003A3997">
      <w:pPr>
        <w:rPr>
          <w:rFonts w:ascii="Century Gothic" w:hAnsi="Century Gothic" w:cs="Arial"/>
          <w:sz w:val="16"/>
          <w:szCs w:val="16"/>
        </w:rPr>
      </w:pPr>
    </w:p>
    <w:p w14:paraId="7401C0F2"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For more information about CISP, please visit www.cisp-ngo.org. </w:t>
      </w:r>
    </w:p>
    <w:p w14:paraId="0253F476"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CISP is strongly committed to ending Child Abuse, all forms of Sexual Exploitation and Abuse, and to building a work environment that is safe and welcoming for all, where Sexual Harassment does not take place. The desired candidate for any position should share and support this commitment in all aspects of their personal and professional behaviour. Any history implicating that the applicant has a history of Child Abuse, Sexual Exploitation and Abuse, or Sexual Harassment, is a reason for excluding him or her from employment with CISP.  </w:t>
      </w:r>
    </w:p>
    <w:p w14:paraId="69D5FFBF" w14:textId="77777777" w:rsidR="003A3997" w:rsidRPr="00914B0F" w:rsidRDefault="003A3997" w:rsidP="00555310">
      <w:pPr>
        <w:pStyle w:val="Heading2"/>
        <w:keepNext w:val="0"/>
        <w:tabs>
          <w:tab w:val="num" w:pos="851"/>
        </w:tabs>
        <w:jc w:val="both"/>
        <w:rPr>
          <w:rFonts w:ascii="Century Gothic" w:hAnsi="Century Gothic" w:cs="Arial"/>
          <w:sz w:val="16"/>
          <w:szCs w:val="16"/>
          <w:lang w:val="en-GB"/>
        </w:rPr>
      </w:pPr>
    </w:p>
    <w:p w14:paraId="3E5882D4" w14:textId="77777777" w:rsidR="004D2FD8" w:rsidRPr="00914B0F" w:rsidRDefault="004D2FD8">
      <w:pPr>
        <w:pStyle w:val="BodyText"/>
        <w:jc w:val="both"/>
        <w:rPr>
          <w:rFonts w:ascii="Century Gothic" w:hAnsi="Century Gothic" w:cs="Arial"/>
          <w:sz w:val="16"/>
          <w:szCs w:val="16"/>
        </w:rPr>
      </w:pPr>
    </w:p>
    <w:sectPr w:rsidR="004D2FD8" w:rsidRPr="00914B0F" w:rsidSect="00B16FF2">
      <w:headerReference w:type="default" r:id="rId7"/>
      <w:footerReference w:type="default" r:id="rId8"/>
      <w:footerReference w:type="first" r:id="rId9"/>
      <w:footnotePr>
        <w:numRestart w:val="eachPage"/>
      </w:footnotePr>
      <w:type w:val="oddPage"/>
      <w:pgSz w:w="11906" w:h="16838"/>
      <w:pgMar w:top="851" w:right="1418" w:bottom="1134" w:left="1134"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F4D1F" w14:textId="77777777" w:rsidR="00791307" w:rsidRDefault="00791307">
      <w:r>
        <w:separator/>
      </w:r>
    </w:p>
  </w:endnote>
  <w:endnote w:type="continuationSeparator" w:id="0">
    <w:p w14:paraId="565D059A" w14:textId="77777777" w:rsidR="00791307" w:rsidRDefault="0079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Times New Roman"/>
    <w:panose1 w:val="00000000000000000000"/>
    <w:charset w:val="00"/>
    <w:family w:val="auto"/>
    <w:notTrueType/>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E7E4" w14:textId="77777777" w:rsidR="009120F9" w:rsidRDefault="009120F9">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BE9F823" w14:textId="77777777" w:rsidR="00D5601F" w:rsidRDefault="00D5601F" w:rsidP="0008704F">
    <w:pPr>
      <w:pStyle w:val="Footer"/>
      <w:tabs>
        <w:tab w:val="clear" w:pos="432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B6C7" w14:textId="77777777" w:rsidR="00D5601F" w:rsidRDefault="00D5601F">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sidR="00944F63">
      <w:rPr>
        <w:sz w:val="16"/>
      </w:rPr>
      <w:fldChar w:fldCharType="begin"/>
    </w:r>
    <w:r>
      <w:rPr>
        <w:sz w:val="16"/>
      </w:rPr>
      <w:instrText xml:space="preserve"> PAGE </w:instrText>
    </w:r>
    <w:r w:rsidR="00944F63">
      <w:rPr>
        <w:sz w:val="16"/>
      </w:rPr>
      <w:fldChar w:fldCharType="separate"/>
    </w:r>
    <w:r>
      <w:rPr>
        <w:noProof/>
        <w:sz w:val="16"/>
      </w:rPr>
      <w:t>79</w:t>
    </w:r>
    <w:r w:rsidR="00944F6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F25EA" w14:textId="77777777" w:rsidR="00791307" w:rsidRDefault="00791307">
      <w:r>
        <w:separator/>
      </w:r>
    </w:p>
  </w:footnote>
  <w:footnote w:type="continuationSeparator" w:id="0">
    <w:p w14:paraId="541FF99F" w14:textId="77777777" w:rsidR="00791307" w:rsidRDefault="00791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03CD" w14:textId="77777777" w:rsidR="00CC5B26" w:rsidRDefault="00CC5B2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14:paraId="16B7CCAC" w14:textId="77777777" w:rsidR="00CC5B26" w:rsidRDefault="00CC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0517"/>
    <w:multiLevelType w:val="multilevel"/>
    <w:tmpl w:val="A3C6746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05"/>
        </w:tabs>
        <w:ind w:left="705" w:hanging="360"/>
      </w:pPr>
      <w:rPr>
        <w:rFonts w:hint="default"/>
        <w:b/>
        <w:color w:val="FF0000"/>
      </w:rPr>
    </w:lvl>
    <w:lvl w:ilvl="2">
      <w:start w:val="1"/>
      <w:numFmt w:val="decimal"/>
      <w:lvlText w:val="%1.%2.%3"/>
      <w:lvlJc w:val="left"/>
      <w:pPr>
        <w:tabs>
          <w:tab w:val="num" w:pos="1410"/>
        </w:tabs>
        <w:ind w:left="1410" w:hanging="720"/>
      </w:pPr>
      <w:rPr>
        <w:rFonts w:hint="default"/>
        <w:b/>
      </w:rPr>
    </w:lvl>
    <w:lvl w:ilvl="3">
      <w:start w:val="1"/>
      <w:numFmt w:val="decimal"/>
      <w:lvlText w:val="%1.%2.%3.%4"/>
      <w:lvlJc w:val="left"/>
      <w:pPr>
        <w:tabs>
          <w:tab w:val="num" w:pos="1755"/>
        </w:tabs>
        <w:ind w:left="1755" w:hanging="720"/>
      </w:pPr>
      <w:rPr>
        <w:rFonts w:hint="default"/>
        <w:b/>
      </w:rPr>
    </w:lvl>
    <w:lvl w:ilvl="4">
      <w:start w:val="1"/>
      <w:numFmt w:val="decimal"/>
      <w:lvlText w:val="%1.%2.%3.%4.%5"/>
      <w:lvlJc w:val="left"/>
      <w:pPr>
        <w:tabs>
          <w:tab w:val="num" w:pos="2460"/>
        </w:tabs>
        <w:ind w:left="2460" w:hanging="1080"/>
      </w:pPr>
      <w:rPr>
        <w:rFonts w:hint="default"/>
        <w:b/>
      </w:rPr>
    </w:lvl>
    <w:lvl w:ilvl="5">
      <w:start w:val="1"/>
      <w:numFmt w:val="decimal"/>
      <w:lvlText w:val="%1.%2.%3.%4.%5.%6"/>
      <w:lvlJc w:val="left"/>
      <w:pPr>
        <w:tabs>
          <w:tab w:val="num" w:pos="2805"/>
        </w:tabs>
        <w:ind w:left="2805" w:hanging="1080"/>
      </w:pPr>
      <w:rPr>
        <w:rFonts w:hint="default"/>
        <w:b/>
      </w:rPr>
    </w:lvl>
    <w:lvl w:ilvl="6">
      <w:start w:val="1"/>
      <w:numFmt w:val="decimal"/>
      <w:lvlText w:val="%1.%2.%3.%4.%5.%6.%7"/>
      <w:lvlJc w:val="left"/>
      <w:pPr>
        <w:tabs>
          <w:tab w:val="num" w:pos="3510"/>
        </w:tabs>
        <w:ind w:left="3510" w:hanging="1440"/>
      </w:pPr>
      <w:rPr>
        <w:rFonts w:hint="default"/>
        <w:b/>
      </w:rPr>
    </w:lvl>
    <w:lvl w:ilvl="7">
      <w:start w:val="1"/>
      <w:numFmt w:val="decimal"/>
      <w:lvlText w:val="%1.%2.%3.%4.%5.%6.%7.%8"/>
      <w:lvlJc w:val="left"/>
      <w:pPr>
        <w:tabs>
          <w:tab w:val="num" w:pos="3855"/>
        </w:tabs>
        <w:ind w:left="3855" w:hanging="1440"/>
      </w:pPr>
      <w:rPr>
        <w:rFonts w:hint="default"/>
        <w:b/>
      </w:rPr>
    </w:lvl>
    <w:lvl w:ilvl="8">
      <w:start w:val="1"/>
      <w:numFmt w:val="decimal"/>
      <w:lvlText w:val="%1.%2.%3.%4.%5.%6.%7.%8.%9"/>
      <w:lvlJc w:val="left"/>
      <w:pPr>
        <w:tabs>
          <w:tab w:val="num" w:pos="4560"/>
        </w:tabs>
        <w:ind w:left="4560" w:hanging="1800"/>
      </w:pPr>
      <w:rPr>
        <w:rFonts w:hint="default"/>
        <w:b/>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F5F8D"/>
    <w:multiLevelType w:val="hybridMultilevel"/>
    <w:tmpl w:val="CA80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92425"/>
    <w:multiLevelType w:val="hybridMultilevel"/>
    <w:tmpl w:val="AC4A2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50D93"/>
    <w:multiLevelType w:val="hybridMultilevel"/>
    <w:tmpl w:val="07FCB936"/>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00636C8"/>
    <w:multiLevelType w:val="hybridMultilevel"/>
    <w:tmpl w:val="AD80B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31A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A3A2F52"/>
    <w:multiLevelType w:val="hybridMultilevel"/>
    <w:tmpl w:val="B378B734"/>
    <w:lvl w:ilvl="0" w:tplc="9C0011C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BD4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679A9"/>
    <w:multiLevelType w:val="multilevel"/>
    <w:tmpl w:val="1E68BBF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4"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9775B5E"/>
    <w:multiLevelType w:val="multilevel"/>
    <w:tmpl w:val="E23C98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18267A7"/>
    <w:multiLevelType w:val="hybridMultilevel"/>
    <w:tmpl w:val="76FE5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55A5D9C"/>
    <w:multiLevelType w:val="hybridMultilevel"/>
    <w:tmpl w:val="0784CCBA"/>
    <w:lvl w:ilvl="0" w:tplc="F0E400F0">
      <w:start w:val="1"/>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8E277A"/>
    <w:multiLevelType w:val="hybridMultilevel"/>
    <w:tmpl w:val="7BC2335E"/>
    <w:lvl w:ilvl="0" w:tplc="040C0001">
      <w:start w:val="1"/>
      <w:numFmt w:val="bullet"/>
      <w:lvlText w:val=""/>
      <w:lvlJc w:val="left"/>
      <w:pPr>
        <w:tabs>
          <w:tab w:val="num" w:pos="1230"/>
        </w:tabs>
        <w:ind w:left="1230" w:hanging="360"/>
      </w:pPr>
      <w:rPr>
        <w:rFonts w:ascii="Symbol" w:hAnsi="Symbol" w:hint="default"/>
      </w:rPr>
    </w:lvl>
    <w:lvl w:ilvl="1" w:tplc="040C0003">
      <w:start w:val="1"/>
      <w:numFmt w:val="bullet"/>
      <w:lvlText w:val="o"/>
      <w:lvlJc w:val="left"/>
      <w:pPr>
        <w:tabs>
          <w:tab w:val="num" w:pos="1950"/>
        </w:tabs>
        <w:ind w:left="1950" w:hanging="360"/>
      </w:pPr>
      <w:rPr>
        <w:rFonts w:ascii="Courier New" w:hAnsi="Courier New" w:cs="Courier New" w:hint="default"/>
      </w:rPr>
    </w:lvl>
    <w:lvl w:ilvl="2" w:tplc="040C0005" w:tentative="1">
      <w:start w:val="1"/>
      <w:numFmt w:val="bullet"/>
      <w:lvlText w:val=""/>
      <w:lvlJc w:val="left"/>
      <w:pPr>
        <w:tabs>
          <w:tab w:val="num" w:pos="2670"/>
        </w:tabs>
        <w:ind w:left="2670" w:hanging="360"/>
      </w:pPr>
      <w:rPr>
        <w:rFonts w:ascii="Wingdings" w:hAnsi="Wingdings" w:hint="default"/>
      </w:rPr>
    </w:lvl>
    <w:lvl w:ilvl="3" w:tplc="040C0001" w:tentative="1">
      <w:start w:val="1"/>
      <w:numFmt w:val="bullet"/>
      <w:lvlText w:val=""/>
      <w:lvlJc w:val="left"/>
      <w:pPr>
        <w:tabs>
          <w:tab w:val="num" w:pos="3390"/>
        </w:tabs>
        <w:ind w:left="3390" w:hanging="360"/>
      </w:pPr>
      <w:rPr>
        <w:rFonts w:ascii="Symbol" w:hAnsi="Symbol" w:hint="default"/>
      </w:rPr>
    </w:lvl>
    <w:lvl w:ilvl="4" w:tplc="040C0003" w:tentative="1">
      <w:start w:val="1"/>
      <w:numFmt w:val="bullet"/>
      <w:lvlText w:val="o"/>
      <w:lvlJc w:val="left"/>
      <w:pPr>
        <w:tabs>
          <w:tab w:val="num" w:pos="4110"/>
        </w:tabs>
        <w:ind w:left="4110" w:hanging="360"/>
      </w:pPr>
      <w:rPr>
        <w:rFonts w:ascii="Courier New" w:hAnsi="Courier New" w:cs="Courier New" w:hint="default"/>
      </w:rPr>
    </w:lvl>
    <w:lvl w:ilvl="5" w:tplc="040C0005" w:tentative="1">
      <w:start w:val="1"/>
      <w:numFmt w:val="bullet"/>
      <w:lvlText w:val=""/>
      <w:lvlJc w:val="left"/>
      <w:pPr>
        <w:tabs>
          <w:tab w:val="num" w:pos="4830"/>
        </w:tabs>
        <w:ind w:left="4830" w:hanging="360"/>
      </w:pPr>
      <w:rPr>
        <w:rFonts w:ascii="Wingdings" w:hAnsi="Wingdings" w:hint="default"/>
      </w:rPr>
    </w:lvl>
    <w:lvl w:ilvl="6" w:tplc="040C0001" w:tentative="1">
      <w:start w:val="1"/>
      <w:numFmt w:val="bullet"/>
      <w:lvlText w:val=""/>
      <w:lvlJc w:val="left"/>
      <w:pPr>
        <w:tabs>
          <w:tab w:val="num" w:pos="5550"/>
        </w:tabs>
        <w:ind w:left="5550" w:hanging="360"/>
      </w:pPr>
      <w:rPr>
        <w:rFonts w:ascii="Symbol" w:hAnsi="Symbol" w:hint="default"/>
      </w:rPr>
    </w:lvl>
    <w:lvl w:ilvl="7" w:tplc="040C0003" w:tentative="1">
      <w:start w:val="1"/>
      <w:numFmt w:val="bullet"/>
      <w:lvlText w:val="o"/>
      <w:lvlJc w:val="left"/>
      <w:pPr>
        <w:tabs>
          <w:tab w:val="num" w:pos="6270"/>
        </w:tabs>
        <w:ind w:left="6270" w:hanging="360"/>
      </w:pPr>
      <w:rPr>
        <w:rFonts w:ascii="Courier New" w:hAnsi="Courier New" w:cs="Courier New" w:hint="default"/>
      </w:rPr>
    </w:lvl>
    <w:lvl w:ilvl="8" w:tplc="040C0005" w:tentative="1">
      <w:start w:val="1"/>
      <w:numFmt w:val="bullet"/>
      <w:lvlText w:val=""/>
      <w:lvlJc w:val="left"/>
      <w:pPr>
        <w:tabs>
          <w:tab w:val="num" w:pos="6990"/>
        </w:tabs>
        <w:ind w:left="6990" w:hanging="360"/>
      </w:pPr>
      <w:rPr>
        <w:rFonts w:ascii="Wingdings" w:hAnsi="Wingdings" w:hint="default"/>
      </w:rPr>
    </w:lvl>
  </w:abstractNum>
  <w:abstractNum w:abstractNumId="27"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7AA6F65"/>
    <w:multiLevelType w:val="hybridMultilevel"/>
    <w:tmpl w:val="A31E4F36"/>
    <w:lvl w:ilvl="0" w:tplc="AB985D5A">
      <w:start w:val="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A24AA"/>
    <w:multiLevelType w:val="singleLevel"/>
    <w:tmpl w:val="EC08AE86"/>
    <w:lvl w:ilvl="0">
      <w:start w:val="1"/>
      <w:numFmt w:val="decimal"/>
      <w:lvlText w:val="21.%1"/>
      <w:lvlJc w:val="left"/>
      <w:pPr>
        <w:tabs>
          <w:tab w:val="num" w:pos="720"/>
        </w:tabs>
        <w:ind w:left="397" w:hanging="397"/>
      </w:pPr>
      <w:rPr>
        <w:rFonts w:ascii="Times New Roman" w:hAnsi="Times New Roman" w:cs="Times New Roman" w:hint="default"/>
        <w:b w:val="0"/>
        <w:i w:val="0"/>
        <w:sz w:val="20"/>
        <w:szCs w:val="20"/>
      </w:rPr>
    </w:lvl>
  </w:abstractNum>
  <w:abstractNum w:abstractNumId="31" w15:restartNumberingAfterBreak="0">
    <w:nsid w:val="5BE35BD6"/>
    <w:multiLevelType w:val="multilevel"/>
    <w:tmpl w:val="3886D0E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2006E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2E0FD1"/>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6"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B1130F4"/>
    <w:multiLevelType w:val="hybridMultilevel"/>
    <w:tmpl w:val="5D482ED0"/>
    <w:lvl w:ilvl="0" w:tplc="AB985D5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C986291"/>
    <w:multiLevelType w:val="hybridMultilevel"/>
    <w:tmpl w:val="1F0E9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CE43B10"/>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3" w15:restartNumberingAfterBreak="0">
    <w:nsid w:val="6FE97A73"/>
    <w:multiLevelType w:val="hybridMultilevel"/>
    <w:tmpl w:val="A0F2E706"/>
    <w:lvl w:ilvl="0" w:tplc="52EEE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8C003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9396064"/>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6"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7"/>
  </w:num>
  <w:num w:numId="2">
    <w:abstractNumId w:val="7"/>
  </w:num>
  <w:num w:numId="3">
    <w:abstractNumId w:val="24"/>
  </w:num>
  <w:num w:numId="4">
    <w:abstractNumId w:val="46"/>
  </w:num>
  <w:num w:numId="5">
    <w:abstractNumId w:val="14"/>
  </w:num>
  <w:num w:numId="6">
    <w:abstractNumId w:val="15"/>
  </w:num>
  <w:num w:numId="7">
    <w:abstractNumId w:val="28"/>
  </w:num>
  <w:num w:numId="8">
    <w:abstractNumId w:val="34"/>
  </w:num>
  <w:num w:numId="9">
    <w:abstractNumId w:val="41"/>
  </w:num>
  <w:num w:numId="10">
    <w:abstractNumId w:val="9"/>
  </w:num>
  <w:num w:numId="11">
    <w:abstractNumId w:val="22"/>
  </w:num>
  <w:num w:numId="12">
    <w:abstractNumId w:val="27"/>
  </w:num>
  <w:num w:numId="13">
    <w:abstractNumId w:val="33"/>
  </w:num>
  <w:num w:numId="14">
    <w:abstractNumId w:val="11"/>
  </w:num>
  <w:num w:numId="15">
    <w:abstractNumId w:val="25"/>
  </w:num>
  <w:num w:numId="16">
    <w:abstractNumId w:val="16"/>
  </w:num>
  <w:num w:numId="17">
    <w:abstractNumId w:val="18"/>
  </w:num>
  <w:num w:numId="18">
    <w:abstractNumId w:val="36"/>
  </w:num>
  <w:num w:numId="19">
    <w:abstractNumId w:val="21"/>
  </w:num>
  <w:num w:numId="20">
    <w:abstractNumId w:val="20"/>
  </w:num>
  <w:num w:numId="21">
    <w:abstractNumId w:val="30"/>
  </w:num>
  <w:num w:numId="22">
    <w:abstractNumId w:val="5"/>
  </w:num>
  <w:num w:numId="23">
    <w:abstractNumId w:val="3"/>
  </w:num>
  <w:num w:numId="24">
    <w:abstractNumId w:val="1"/>
  </w:num>
  <w:num w:numId="25">
    <w:abstractNumId w:val="26"/>
  </w:num>
  <w:num w:numId="26">
    <w:abstractNumId w:val="13"/>
  </w:num>
  <w:num w:numId="27">
    <w:abstractNumId w:val="35"/>
  </w:num>
  <w:num w:numId="28">
    <w:abstractNumId w:val="0"/>
  </w:num>
  <w:num w:numId="29">
    <w:abstractNumId w:val="29"/>
  </w:num>
  <w:num w:numId="30">
    <w:abstractNumId w:val="12"/>
  </w:num>
  <w:num w:numId="31">
    <w:abstractNumId w:val="40"/>
  </w:num>
  <w:num w:numId="32">
    <w:abstractNumId w:val="4"/>
  </w:num>
  <w:num w:numId="33">
    <w:abstractNumId w:val="32"/>
  </w:num>
  <w:num w:numId="34">
    <w:abstractNumId w:val="8"/>
  </w:num>
  <w:num w:numId="35">
    <w:abstractNumId w:val="44"/>
  </w:num>
  <w:num w:numId="36">
    <w:abstractNumId w:val="31"/>
  </w:num>
  <w:num w:numId="37">
    <w:abstractNumId w:val="37"/>
  </w:num>
  <w:num w:numId="38">
    <w:abstractNumId w:val="37"/>
  </w:num>
  <w:num w:numId="39">
    <w:abstractNumId w:val="10"/>
  </w:num>
  <w:num w:numId="40">
    <w:abstractNumId w:val="37"/>
  </w:num>
  <w:num w:numId="41">
    <w:abstractNumId w:val="37"/>
  </w:num>
  <w:num w:numId="42">
    <w:abstractNumId w:val="42"/>
  </w:num>
  <w:num w:numId="43">
    <w:abstractNumId w:val="45"/>
  </w:num>
  <w:num w:numId="44">
    <w:abstractNumId w:val="43"/>
  </w:num>
  <w:num w:numId="45">
    <w:abstractNumId w:val="23"/>
  </w:num>
  <w:num w:numId="46">
    <w:abstractNumId w:val="19"/>
  </w:num>
  <w:num w:numId="47">
    <w:abstractNumId w:val="38"/>
  </w:num>
  <w:num w:numId="48">
    <w:abstractNumId w:val="17"/>
  </w:num>
  <w:num w:numId="49">
    <w:abstractNumId w:val="2"/>
  </w:num>
  <w:num w:numId="5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21313"/>
    <w:rsid w:val="00031E91"/>
    <w:rsid w:val="0003466D"/>
    <w:rsid w:val="00040CF1"/>
    <w:rsid w:val="00041516"/>
    <w:rsid w:val="000417E2"/>
    <w:rsid w:val="00043159"/>
    <w:rsid w:val="00045F90"/>
    <w:rsid w:val="00051DD7"/>
    <w:rsid w:val="00056EAA"/>
    <w:rsid w:val="00063C56"/>
    <w:rsid w:val="000655DC"/>
    <w:rsid w:val="00066DEC"/>
    <w:rsid w:val="000714BB"/>
    <w:rsid w:val="0007502B"/>
    <w:rsid w:val="00080A26"/>
    <w:rsid w:val="00085CA1"/>
    <w:rsid w:val="000864F9"/>
    <w:rsid w:val="0008704F"/>
    <w:rsid w:val="00087F35"/>
    <w:rsid w:val="0009079C"/>
    <w:rsid w:val="00090D2E"/>
    <w:rsid w:val="0009286D"/>
    <w:rsid w:val="00097041"/>
    <w:rsid w:val="00097320"/>
    <w:rsid w:val="000A26B5"/>
    <w:rsid w:val="000A371A"/>
    <w:rsid w:val="000A7A2C"/>
    <w:rsid w:val="000B1236"/>
    <w:rsid w:val="000B4098"/>
    <w:rsid w:val="000C10DB"/>
    <w:rsid w:val="000C4AE6"/>
    <w:rsid w:val="000D24E3"/>
    <w:rsid w:val="000D2B44"/>
    <w:rsid w:val="000D3E5C"/>
    <w:rsid w:val="000D40DB"/>
    <w:rsid w:val="000E6142"/>
    <w:rsid w:val="000E79D7"/>
    <w:rsid w:val="000E7B75"/>
    <w:rsid w:val="000F2A17"/>
    <w:rsid w:val="000F5F5F"/>
    <w:rsid w:val="00103348"/>
    <w:rsid w:val="00103913"/>
    <w:rsid w:val="001043C7"/>
    <w:rsid w:val="001115EE"/>
    <w:rsid w:val="00111B28"/>
    <w:rsid w:val="00115916"/>
    <w:rsid w:val="001302A7"/>
    <w:rsid w:val="00134C23"/>
    <w:rsid w:val="00145204"/>
    <w:rsid w:val="0014659F"/>
    <w:rsid w:val="001474EF"/>
    <w:rsid w:val="00150767"/>
    <w:rsid w:val="00150A2E"/>
    <w:rsid w:val="0015358F"/>
    <w:rsid w:val="001536B3"/>
    <w:rsid w:val="00155261"/>
    <w:rsid w:val="00155487"/>
    <w:rsid w:val="00157ACE"/>
    <w:rsid w:val="00157DEE"/>
    <w:rsid w:val="00160C0D"/>
    <w:rsid w:val="0016473C"/>
    <w:rsid w:val="00167010"/>
    <w:rsid w:val="00171C2D"/>
    <w:rsid w:val="001766D9"/>
    <w:rsid w:val="00180500"/>
    <w:rsid w:val="00181980"/>
    <w:rsid w:val="00183864"/>
    <w:rsid w:val="00184FF2"/>
    <w:rsid w:val="00187253"/>
    <w:rsid w:val="001913F2"/>
    <w:rsid w:val="001932AF"/>
    <w:rsid w:val="001937B4"/>
    <w:rsid w:val="001B436C"/>
    <w:rsid w:val="001B5454"/>
    <w:rsid w:val="001C16B1"/>
    <w:rsid w:val="001C1A0B"/>
    <w:rsid w:val="001D0532"/>
    <w:rsid w:val="001D23B5"/>
    <w:rsid w:val="001D7475"/>
    <w:rsid w:val="001E4648"/>
    <w:rsid w:val="001F5421"/>
    <w:rsid w:val="001F6C08"/>
    <w:rsid w:val="00204184"/>
    <w:rsid w:val="00204370"/>
    <w:rsid w:val="00211E0F"/>
    <w:rsid w:val="00216F0D"/>
    <w:rsid w:val="002209F1"/>
    <w:rsid w:val="00220BF7"/>
    <w:rsid w:val="002232F9"/>
    <w:rsid w:val="00224C44"/>
    <w:rsid w:val="00230973"/>
    <w:rsid w:val="00236057"/>
    <w:rsid w:val="00237AA5"/>
    <w:rsid w:val="00237AF9"/>
    <w:rsid w:val="0024232E"/>
    <w:rsid w:val="002426D3"/>
    <w:rsid w:val="002442B7"/>
    <w:rsid w:val="002560BB"/>
    <w:rsid w:val="002561C8"/>
    <w:rsid w:val="0026294B"/>
    <w:rsid w:val="00262E3C"/>
    <w:rsid w:val="00263B7D"/>
    <w:rsid w:val="0026542C"/>
    <w:rsid w:val="0026716D"/>
    <w:rsid w:val="00267B36"/>
    <w:rsid w:val="0027049D"/>
    <w:rsid w:val="00271700"/>
    <w:rsid w:val="00274A61"/>
    <w:rsid w:val="0028331C"/>
    <w:rsid w:val="0028364A"/>
    <w:rsid w:val="00286D06"/>
    <w:rsid w:val="002875A4"/>
    <w:rsid w:val="00294190"/>
    <w:rsid w:val="00294251"/>
    <w:rsid w:val="00294DBC"/>
    <w:rsid w:val="00295AE0"/>
    <w:rsid w:val="0029726F"/>
    <w:rsid w:val="002A0041"/>
    <w:rsid w:val="002A45C9"/>
    <w:rsid w:val="002A68F5"/>
    <w:rsid w:val="002B06C3"/>
    <w:rsid w:val="002B0DB1"/>
    <w:rsid w:val="002B3C6A"/>
    <w:rsid w:val="002B475A"/>
    <w:rsid w:val="002B5FEB"/>
    <w:rsid w:val="002B6401"/>
    <w:rsid w:val="002B6953"/>
    <w:rsid w:val="002B6D4C"/>
    <w:rsid w:val="002C52AE"/>
    <w:rsid w:val="002C649A"/>
    <w:rsid w:val="002C6AA9"/>
    <w:rsid w:val="002D2FC0"/>
    <w:rsid w:val="002D4593"/>
    <w:rsid w:val="002F1222"/>
    <w:rsid w:val="002F5B19"/>
    <w:rsid w:val="003019A1"/>
    <w:rsid w:val="003107C7"/>
    <w:rsid w:val="00310C62"/>
    <w:rsid w:val="00312902"/>
    <w:rsid w:val="0031315D"/>
    <w:rsid w:val="00317736"/>
    <w:rsid w:val="00317D70"/>
    <w:rsid w:val="00322263"/>
    <w:rsid w:val="00326048"/>
    <w:rsid w:val="00326307"/>
    <w:rsid w:val="003308C6"/>
    <w:rsid w:val="003409B8"/>
    <w:rsid w:val="003433A5"/>
    <w:rsid w:val="00347B7E"/>
    <w:rsid w:val="003502E9"/>
    <w:rsid w:val="0035128C"/>
    <w:rsid w:val="00351351"/>
    <w:rsid w:val="00353F1D"/>
    <w:rsid w:val="00360344"/>
    <w:rsid w:val="003613D2"/>
    <w:rsid w:val="0036150A"/>
    <w:rsid w:val="00366808"/>
    <w:rsid w:val="00371851"/>
    <w:rsid w:val="00371F01"/>
    <w:rsid w:val="003721AD"/>
    <w:rsid w:val="00380617"/>
    <w:rsid w:val="00383374"/>
    <w:rsid w:val="00384BAB"/>
    <w:rsid w:val="003865AE"/>
    <w:rsid w:val="003865E8"/>
    <w:rsid w:val="00387C56"/>
    <w:rsid w:val="003A3997"/>
    <w:rsid w:val="003A4CE6"/>
    <w:rsid w:val="003A71FE"/>
    <w:rsid w:val="003B0A2B"/>
    <w:rsid w:val="003B147C"/>
    <w:rsid w:val="003C12A4"/>
    <w:rsid w:val="003D3C7C"/>
    <w:rsid w:val="003D3CAA"/>
    <w:rsid w:val="003D6DEA"/>
    <w:rsid w:val="003D7611"/>
    <w:rsid w:val="003E3094"/>
    <w:rsid w:val="003E3377"/>
    <w:rsid w:val="003E4565"/>
    <w:rsid w:val="003E552C"/>
    <w:rsid w:val="003E56EC"/>
    <w:rsid w:val="003F2FA4"/>
    <w:rsid w:val="003F3B51"/>
    <w:rsid w:val="003F3BA5"/>
    <w:rsid w:val="003F463D"/>
    <w:rsid w:val="003F7DB7"/>
    <w:rsid w:val="00400ED7"/>
    <w:rsid w:val="0040221E"/>
    <w:rsid w:val="0040458F"/>
    <w:rsid w:val="0041117B"/>
    <w:rsid w:val="004135BB"/>
    <w:rsid w:val="004142B7"/>
    <w:rsid w:val="004151F0"/>
    <w:rsid w:val="00420666"/>
    <w:rsid w:val="00421E18"/>
    <w:rsid w:val="0042219D"/>
    <w:rsid w:val="004226AE"/>
    <w:rsid w:val="0042276E"/>
    <w:rsid w:val="004300D4"/>
    <w:rsid w:val="004309DD"/>
    <w:rsid w:val="004316F0"/>
    <w:rsid w:val="004353BF"/>
    <w:rsid w:val="00435CCB"/>
    <w:rsid w:val="00435F01"/>
    <w:rsid w:val="00436C32"/>
    <w:rsid w:val="00437794"/>
    <w:rsid w:val="004426FE"/>
    <w:rsid w:val="00442FA3"/>
    <w:rsid w:val="00443508"/>
    <w:rsid w:val="00443EAC"/>
    <w:rsid w:val="004554CB"/>
    <w:rsid w:val="00462C02"/>
    <w:rsid w:val="00462EEF"/>
    <w:rsid w:val="004769B2"/>
    <w:rsid w:val="004775D2"/>
    <w:rsid w:val="00483AE7"/>
    <w:rsid w:val="00483E26"/>
    <w:rsid w:val="00490F23"/>
    <w:rsid w:val="004A169B"/>
    <w:rsid w:val="004A2E79"/>
    <w:rsid w:val="004A334A"/>
    <w:rsid w:val="004A7ED9"/>
    <w:rsid w:val="004C0B3C"/>
    <w:rsid w:val="004C35B5"/>
    <w:rsid w:val="004D0FD1"/>
    <w:rsid w:val="004D1AC3"/>
    <w:rsid w:val="004D2FD8"/>
    <w:rsid w:val="004E12A0"/>
    <w:rsid w:val="004E2196"/>
    <w:rsid w:val="004E6BAE"/>
    <w:rsid w:val="004E77C7"/>
    <w:rsid w:val="004F1145"/>
    <w:rsid w:val="004F17CE"/>
    <w:rsid w:val="004F1FB4"/>
    <w:rsid w:val="004F2CC4"/>
    <w:rsid w:val="004F5C57"/>
    <w:rsid w:val="00501FF0"/>
    <w:rsid w:val="005068E3"/>
    <w:rsid w:val="005178D1"/>
    <w:rsid w:val="00531AC1"/>
    <w:rsid w:val="0053294F"/>
    <w:rsid w:val="00535826"/>
    <w:rsid w:val="00536B4A"/>
    <w:rsid w:val="00537749"/>
    <w:rsid w:val="005455E1"/>
    <w:rsid w:val="00547691"/>
    <w:rsid w:val="00553D3B"/>
    <w:rsid w:val="00555310"/>
    <w:rsid w:val="0057027A"/>
    <w:rsid w:val="00573B66"/>
    <w:rsid w:val="00575CB0"/>
    <w:rsid w:val="00587647"/>
    <w:rsid w:val="00587E50"/>
    <w:rsid w:val="00591F23"/>
    <w:rsid w:val="00593550"/>
    <w:rsid w:val="005968AA"/>
    <w:rsid w:val="00597ADC"/>
    <w:rsid w:val="005B2018"/>
    <w:rsid w:val="005C0EA1"/>
    <w:rsid w:val="005C125F"/>
    <w:rsid w:val="005C152D"/>
    <w:rsid w:val="005C3C57"/>
    <w:rsid w:val="005C6DA6"/>
    <w:rsid w:val="005C7154"/>
    <w:rsid w:val="005D068F"/>
    <w:rsid w:val="005E2686"/>
    <w:rsid w:val="005E6BE3"/>
    <w:rsid w:val="005E7B1D"/>
    <w:rsid w:val="005F3C51"/>
    <w:rsid w:val="005F55CC"/>
    <w:rsid w:val="005F62D0"/>
    <w:rsid w:val="0060022D"/>
    <w:rsid w:val="00622B14"/>
    <w:rsid w:val="006238F2"/>
    <w:rsid w:val="006311FE"/>
    <w:rsid w:val="00631817"/>
    <w:rsid w:val="00633829"/>
    <w:rsid w:val="006346ED"/>
    <w:rsid w:val="006363A3"/>
    <w:rsid w:val="00636451"/>
    <w:rsid w:val="006408AC"/>
    <w:rsid w:val="00647666"/>
    <w:rsid w:val="0065396A"/>
    <w:rsid w:val="00656CFB"/>
    <w:rsid w:val="0066147C"/>
    <w:rsid w:val="0066519D"/>
    <w:rsid w:val="00666434"/>
    <w:rsid w:val="00674C86"/>
    <w:rsid w:val="00677500"/>
    <w:rsid w:val="0068052A"/>
    <w:rsid w:val="0068247E"/>
    <w:rsid w:val="006859DC"/>
    <w:rsid w:val="006905D3"/>
    <w:rsid w:val="006917B2"/>
    <w:rsid w:val="00697F44"/>
    <w:rsid w:val="006B0AB1"/>
    <w:rsid w:val="006B0EEE"/>
    <w:rsid w:val="006B731C"/>
    <w:rsid w:val="006C2F05"/>
    <w:rsid w:val="006E56FD"/>
    <w:rsid w:val="006E6880"/>
    <w:rsid w:val="006F1A32"/>
    <w:rsid w:val="00711C72"/>
    <w:rsid w:val="00721656"/>
    <w:rsid w:val="00723831"/>
    <w:rsid w:val="007243EE"/>
    <w:rsid w:val="007248A5"/>
    <w:rsid w:val="007265B1"/>
    <w:rsid w:val="007309CE"/>
    <w:rsid w:val="007328CE"/>
    <w:rsid w:val="00733EBE"/>
    <w:rsid w:val="0073450F"/>
    <w:rsid w:val="0074032A"/>
    <w:rsid w:val="00743B51"/>
    <w:rsid w:val="00747A8C"/>
    <w:rsid w:val="00747ADA"/>
    <w:rsid w:val="007507B5"/>
    <w:rsid w:val="00750F78"/>
    <w:rsid w:val="0075196E"/>
    <w:rsid w:val="007528B6"/>
    <w:rsid w:val="0075384B"/>
    <w:rsid w:val="00753F35"/>
    <w:rsid w:val="00762F5F"/>
    <w:rsid w:val="00766829"/>
    <w:rsid w:val="00766EA0"/>
    <w:rsid w:val="00767017"/>
    <w:rsid w:val="0077279F"/>
    <w:rsid w:val="00777E99"/>
    <w:rsid w:val="00785B5E"/>
    <w:rsid w:val="007904FC"/>
    <w:rsid w:val="00791307"/>
    <w:rsid w:val="00791571"/>
    <w:rsid w:val="00792A1B"/>
    <w:rsid w:val="00794330"/>
    <w:rsid w:val="007B65DB"/>
    <w:rsid w:val="007C0BDD"/>
    <w:rsid w:val="007C1656"/>
    <w:rsid w:val="007C2983"/>
    <w:rsid w:val="007C38F4"/>
    <w:rsid w:val="007C5577"/>
    <w:rsid w:val="007C6586"/>
    <w:rsid w:val="007C75E0"/>
    <w:rsid w:val="007D1BC9"/>
    <w:rsid w:val="007D5FA2"/>
    <w:rsid w:val="007E3D5F"/>
    <w:rsid w:val="007F2930"/>
    <w:rsid w:val="00804D53"/>
    <w:rsid w:val="00806CE0"/>
    <w:rsid w:val="00811F58"/>
    <w:rsid w:val="00815448"/>
    <w:rsid w:val="00816FF1"/>
    <w:rsid w:val="008215E9"/>
    <w:rsid w:val="008217BE"/>
    <w:rsid w:val="00823787"/>
    <w:rsid w:val="008315A3"/>
    <w:rsid w:val="00840DFF"/>
    <w:rsid w:val="00853F9D"/>
    <w:rsid w:val="00854B8F"/>
    <w:rsid w:val="0085667F"/>
    <w:rsid w:val="00856754"/>
    <w:rsid w:val="008617F3"/>
    <w:rsid w:val="00865695"/>
    <w:rsid w:val="00867BBD"/>
    <w:rsid w:val="00870392"/>
    <w:rsid w:val="00873B63"/>
    <w:rsid w:val="00874BD7"/>
    <w:rsid w:val="00877C05"/>
    <w:rsid w:val="008808CB"/>
    <w:rsid w:val="0088325D"/>
    <w:rsid w:val="00884637"/>
    <w:rsid w:val="00884B82"/>
    <w:rsid w:val="008859E6"/>
    <w:rsid w:val="008878D1"/>
    <w:rsid w:val="00896A3A"/>
    <w:rsid w:val="008A39B7"/>
    <w:rsid w:val="008B40FB"/>
    <w:rsid w:val="008B6C0C"/>
    <w:rsid w:val="008B7D47"/>
    <w:rsid w:val="008C345D"/>
    <w:rsid w:val="008C4F82"/>
    <w:rsid w:val="008C6BD5"/>
    <w:rsid w:val="008D52A6"/>
    <w:rsid w:val="008E40BE"/>
    <w:rsid w:val="008E40E2"/>
    <w:rsid w:val="008E607F"/>
    <w:rsid w:val="008E6B71"/>
    <w:rsid w:val="008E796D"/>
    <w:rsid w:val="00911607"/>
    <w:rsid w:val="009120F9"/>
    <w:rsid w:val="00914B0F"/>
    <w:rsid w:val="00914D19"/>
    <w:rsid w:val="00920A51"/>
    <w:rsid w:val="00921F49"/>
    <w:rsid w:val="00922542"/>
    <w:rsid w:val="00924DFC"/>
    <w:rsid w:val="0093582A"/>
    <w:rsid w:val="00944922"/>
    <w:rsid w:val="00944F63"/>
    <w:rsid w:val="0094670B"/>
    <w:rsid w:val="0094749B"/>
    <w:rsid w:val="00956D28"/>
    <w:rsid w:val="00963636"/>
    <w:rsid w:val="009722E5"/>
    <w:rsid w:val="00972AF8"/>
    <w:rsid w:val="00980A42"/>
    <w:rsid w:val="009833A1"/>
    <w:rsid w:val="009976B3"/>
    <w:rsid w:val="00997BFC"/>
    <w:rsid w:val="009A1173"/>
    <w:rsid w:val="009A1435"/>
    <w:rsid w:val="009A373D"/>
    <w:rsid w:val="009A3792"/>
    <w:rsid w:val="009B0CF1"/>
    <w:rsid w:val="009B2F1F"/>
    <w:rsid w:val="009B422E"/>
    <w:rsid w:val="009B4D6F"/>
    <w:rsid w:val="009B79CC"/>
    <w:rsid w:val="009C0E86"/>
    <w:rsid w:val="009C240B"/>
    <w:rsid w:val="009D11B2"/>
    <w:rsid w:val="009D2938"/>
    <w:rsid w:val="009D31CD"/>
    <w:rsid w:val="009D6A92"/>
    <w:rsid w:val="009E0A78"/>
    <w:rsid w:val="009E6BB7"/>
    <w:rsid w:val="009E7EF5"/>
    <w:rsid w:val="009F4947"/>
    <w:rsid w:val="009F516A"/>
    <w:rsid w:val="009F5380"/>
    <w:rsid w:val="00A0008E"/>
    <w:rsid w:val="00A039CA"/>
    <w:rsid w:val="00A05ECB"/>
    <w:rsid w:val="00A11B78"/>
    <w:rsid w:val="00A16179"/>
    <w:rsid w:val="00A3764A"/>
    <w:rsid w:val="00A47D03"/>
    <w:rsid w:val="00A512C9"/>
    <w:rsid w:val="00A539E4"/>
    <w:rsid w:val="00A55A2C"/>
    <w:rsid w:val="00A60AD1"/>
    <w:rsid w:val="00A62073"/>
    <w:rsid w:val="00A63E3C"/>
    <w:rsid w:val="00A75650"/>
    <w:rsid w:val="00A7766D"/>
    <w:rsid w:val="00A77763"/>
    <w:rsid w:val="00A77DA3"/>
    <w:rsid w:val="00A82212"/>
    <w:rsid w:val="00A9578B"/>
    <w:rsid w:val="00AA24A4"/>
    <w:rsid w:val="00AA301A"/>
    <w:rsid w:val="00AB101F"/>
    <w:rsid w:val="00AB11E0"/>
    <w:rsid w:val="00AB248F"/>
    <w:rsid w:val="00AB29A9"/>
    <w:rsid w:val="00AB2D50"/>
    <w:rsid w:val="00AB66A5"/>
    <w:rsid w:val="00AC46EF"/>
    <w:rsid w:val="00AC7636"/>
    <w:rsid w:val="00AD13FB"/>
    <w:rsid w:val="00AD2602"/>
    <w:rsid w:val="00AE16CC"/>
    <w:rsid w:val="00AE268A"/>
    <w:rsid w:val="00AE2D99"/>
    <w:rsid w:val="00AE311C"/>
    <w:rsid w:val="00AE6600"/>
    <w:rsid w:val="00AE7D13"/>
    <w:rsid w:val="00AF13BF"/>
    <w:rsid w:val="00AF4052"/>
    <w:rsid w:val="00AF5A08"/>
    <w:rsid w:val="00B03C9C"/>
    <w:rsid w:val="00B07102"/>
    <w:rsid w:val="00B1165D"/>
    <w:rsid w:val="00B16FF2"/>
    <w:rsid w:val="00B26916"/>
    <w:rsid w:val="00B277E4"/>
    <w:rsid w:val="00B3168E"/>
    <w:rsid w:val="00B3357D"/>
    <w:rsid w:val="00B33643"/>
    <w:rsid w:val="00B33CFF"/>
    <w:rsid w:val="00B43588"/>
    <w:rsid w:val="00B44DC5"/>
    <w:rsid w:val="00B47698"/>
    <w:rsid w:val="00B4772C"/>
    <w:rsid w:val="00B5017C"/>
    <w:rsid w:val="00B529CB"/>
    <w:rsid w:val="00B5361C"/>
    <w:rsid w:val="00B56CC7"/>
    <w:rsid w:val="00B60294"/>
    <w:rsid w:val="00B61FF5"/>
    <w:rsid w:val="00B63280"/>
    <w:rsid w:val="00B636D6"/>
    <w:rsid w:val="00B64C11"/>
    <w:rsid w:val="00B70C0E"/>
    <w:rsid w:val="00B70F18"/>
    <w:rsid w:val="00B76699"/>
    <w:rsid w:val="00B80DE8"/>
    <w:rsid w:val="00B819EE"/>
    <w:rsid w:val="00B83715"/>
    <w:rsid w:val="00B90C14"/>
    <w:rsid w:val="00B9691D"/>
    <w:rsid w:val="00BA200E"/>
    <w:rsid w:val="00BA673F"/>
    <w:rsid w:val="00BB56D3"/>
    <w:rsid w:val="00BC43EC"/>
    <w:rsid w:val="00BC53B1"/>
    <w:rsid w:val="00BC6222"/>
    <w:rsid w:val="00BD201F"/>
    <w:rsid w:val="00BD3371"/>
    <w:rsid w:val="00BD40BD"/>
    <w:rsid w:val="00BD582F"/>
    <w:rsid w:val="00BD5FFB"/>
    <w:rsid w:val="00BD68C4"/>
    <w:rsid w:val="00BD74EB"/>
    <w:rsid w:val="00BF03E2"/>
    <w:rsid w:val="00BF1385"/>
    <w:rsid w:val="00BF690B"/>
    <w:rsid w:val="00C00C0F"/>
    <w:rsid w:val="00C00F1B"/>
    <w:rsid w:val="00C012BC"/>
    <w:rsid w:val="00C02AE8"/>
    <w:rsid w:val="00C02CEE"/>
    <w:rsid w:val="00C05458"/>
    <w:rsid w:val="00C05800"/>
    <w:rsid w:val="00C07784"/>
    <w:rsid w:val="00C1232C"/>
    <w:rsid w:val="00C12AF0"/>
    <w:rsid w:val="00C13944"/>
    <w:rsid w:val="00C13C29"/>
    <w:rsid w:val="00C155D8"/>
    <w:rsid w:val="00C17310"/>
    <w:rsid w:val="00C302E1"/>
    <w:rsid w:val="00C3235B"/>
    <w:rsid w:val="00C34E40"/>
    <w:rsid w:val="00C40B97"/>
    <w:rsid w:val="00C45C11"/>
    <w:rsid w:val="00C52BFB"/>
    <w:rsid w:val="00C53BB2"/>
    <w:rsid w:val="00C56274"/>
    <w:rsid w:val="00C61312"/>
    <w:rsid w:val="00C62D0F"/>
    <w:rsid w:val="00C65960"/>
    <w:rsid w:val="00C720C8"/>
    <w:rsid w:val="00C73CB7"/>
    <w:rsid w:val="00C7503A"/>
    <w:rsid w:val="00C75CCE"/>
    <w:rsid w:val="00C826D4"/>
    <w:rsid w:val="00C909EF"/>
    <w:rsid w:val="00C92434"/>
    <w:rsid w:val="00C94937"/>
    <w:rsid w:val="00C963B2"/>
    <w:rsid w:val="00CA1354"/>
    <w:rsid w:val="00CA23A7"/>
    <w:rsid w:val="00CA2556"/>
    <w:rsid w:val="00CA3382"/>
    <w:rsid w:val="00CA4312"/>
    <w:rsid w:val="00CA6C68"/>
    <w:rsid w:val="00CA7463"/>
    <w:rsid w:val="00CA7754"/>
    <w:rsid w:val="00CB6BDC"/>
    <w:rsid w:val="00CC1A87"/>
    <w:rsid w:val="00CC5B26"/>
    <w:rsid w:val="00CC7DE2"/>
    <w:rsid w:val="00CD0239"/>
    <w:rsid w:val="00CD39EF"/>
    <w:rsid w:val="00CD7F25"/>
    <w:rsid w:val="00CE7C3D"/>
    <w:rsid w:val="00CF1E5C"/>
    <w:rsid w:val="00CF6CFA"/>
    <w:rsid w:val="00CF703C"/>
    <w:rsid w:val="00D06B2B"/>
    <w:rsid w:val="00D07FDB"/>
    <w:rsid w:val="00D16E93"/>
    <w:rsid w:val="00D2014C"/>
    <w:rsid w:val="00D20B26"/>
    <w:rsid w:val="00D24893"/>
    <w:rsid w:val="00D25816"/>
    <w:rsid w:val="00D26491"/>
    <w:rsid w:val="00D421A3"/>
    <w:rsid w:val="00D43612"/>
    <w:rsid w:val="00D4541A"/>
    <w:rsid w:val="00D51F0B"/>
    <w:rsid w:val="00D52CBF"/>
    <w:rsid w:val="00D5601F"/>
    <w:rsid w:val="00D576CA"/>
    <w:rsid w:val="00D65DE2"/>
    <w:rsid w:val="00D66F04"/>
    <w:rsid w:val="00D75213"/>
    <w:rsid w:val="00D76205"/>
    <w:rsid w:val="00D83D1B"/>
    <w:rsid w:val="00D86585"/>
    <w:rsid w:val="00D94C34"/>
    <w:rsid w:val="00D979C6"/>
    <w:rsid w:val="00DA4AB8"/>
    <w:rsid w:val="00DC27B6"/>
    <w:rsid w:val="00DC3732"/>
    <w:rsid w:val="00DC50E2"/>
    <w:rsid w:val="00DC54A0"/>
    <w:rsid w:val="00DC6C9C"/>
    <w:rsid w:val="00DD0624"/>
    <w:rsid w:val="00DD4534"/>
    <w:rsid w:val="00DD5299"/>
    <w:rsid w:val="00DE56B8"/>
    <w:rsid w:val="00DE6368"/>
    <w:rsid w:val="00DF3BC2"/>
    <w:rsid w:val="00DF7327"/>
    <w:rsid w:val="00DF7E84"/>
    <w:rsid w:val="00E019D2"/>
    <w:rsid w:val="00E04360"/>
    <w:rsid w:val="00E04835"/>
    <w:rsid w:val="00E07A2D"/>
    <w:rsid w:val="00E119B9"/>
    <w:rsid w:val="00E13CDE"/>
    <w:rsid w:val="00E214A8"/>
    <w:rsid w:val="00E2190B"/>
    <w:rsid w:val="00E2682A"/>
    <w:rsid w:val="00E27678"/>
    <w:rsid w:val="00E334A9"/>
    <w:rsid w:val="00E33C7E"/>
    <w:rsid w:val="00E340A7"/>
    <w:rsid w:val="00E34208"/>
    <w:rsid w:val="00E34ADE"/>
    <w:rsid w:val="00E36951"/>
    <w:rsid w:val="00E37290"/>
    <w:rsid w:val="00E37A90"/>
    <w:rsid w:val="00E41C6F"/>
    <w:rsid w:val="00E42646"/>
    <w:rsid w:val="00E52467"/>
    <w:rsid w:val="00E52D98"/>
    <w:rsid w:val="00E54B1B"/>
    <w:rsid w:val="00E55764"/>
    <w:rsid w:val="00E571E1"/>
    <w:rsid w:val="00E61C29"/>
    <w:rsid w:val="00E62221"/>
    <w:rsid w:val="00E624D6"/>
    <w:rsid w:val="00E62923"/>
    <w:rsid w:val="00E67AC4"/>
    <w:rsid w:val="00E719E7"/>
    <w:rsid w:val="00E72019"/>
    <w:rsid w:val="00E730A5"/>
    <w:rsid w:val="00E739A8"/>
    <w:rsid w:val="00E77ABD"/>
    <w:rsid w:val="00E811F3"/>
    <w:rsid w:val="00E849A8"/>
    <w:rsid w:val="00E8531A"/>
    <w:rsid w:val="00E85F91"/>
    <w:rsid w:val="00E9670A"/>
    <w:rsid w:val="00E97892"/>
    <w:rsid w:val="00EA409B"/>
    <w:rsid w:val="00EB0610"/>
    <w:rsid w:val="00EB2228"/>
    <w:rsid w:val="00EB371D"/>
    <w:rsid w:val="00ED0B4A"/>
    <w:rsid w:val="00ED1AB8"/>
    <w:rsid w:val="00ED4198"/>
    <w:rsid w:val="00ED440E"/>
    <w:rsid w:val="00EE01F6"/>
    <w:rsid w:val="00EE0ED9"/>
    <w:rsid w:val="00EE2E55"/>
    <w:rsid w:val="00EE5F28"/>
    <w:rsid w:val="00EF1358"/>
    <w:rsid w:val="00EF4EE8"/>
    <w:rsid w:val="00F02006"/>
    <w:rsid w:val="00F0574A"/>
    <w:rsid w:val="00F07C23"/>
    <w:rsid w:val="00F14AFF"/>
    <w:rsid w:val="00F15920"/>
    <w:rsid w:val="00F17E03"/>
    <w:rsid w:val="00F20E23"/>
    <w:rsid w:val="00F24E68"/>
    <w:rsid w:val="00F27126"/>
    <w:rsid w:val="00F33A99"/>
    <w:rsid w:val="00F34472"/>
    <w:rsid w:val="00F37C14"/>
    <w:rsid w:val="00F41A20"/>
    <w:rsid w:val="00F42149"/>
    <w:rsid w:val="00F442DB"/>
    <w:rsid w:val="00F45626"/>
    <w:rsid w:val="00F53DF6"/>
    <w:rsid w:val="00F5580F"/>
    <w:rsid w:val="00F5627F"/>
    <w:rsid w:val="00F56309"/>
    <w:rsid w:val="00F56D4C"/>
    <w:rsid w:val="00F62704"/>
    <w:rsid w:val="00F652D9"/>
    <w:rsid w:val="00F658F3"/>
    <w:rsid w:val="00F75B66"/>
    <w:rsid w:val="00F76F8E"/>
    <w:rsid w:val="00F8016B"/>
    <w:rsid w:val="00F804E1"/>
    <w:rsid w:val="00F806E4"/>
    <w:rsid w:val="00F87F88"/>
    <w:rsid w:val="00F90A9F"/>
    <w:rsid w:val="00F91DF6"/>
    <w:rsid w:val="00F94894"/>
    <w:rsid w:val="00F962E3"/>
    <w:rsid w:val="00F97DC2"/>
    <w:rsid w:val="00FA3F66"/>
    <w:rsid w:val="00FB3374"/>
    <w:rsid w:val="00FB67DE"/>
    <w:rsid w:val="00FC3B54"/>
    <w:rsid w:val="00FC632B"/>
    <w:rsid w:val="00FD6CB9"/>
    <w:rsid w:val="00FE05E3"/>
    <w:rsid w:val="00FE3081"/>
    <w:rsid w:val="00FE3E3B"/>
    <w:rsid w:val="00FE6330"/>
    <w:rsid w:val="00FE7699"/>
    <w:rsid w:val="00FF2B19"/>
    <w:rsid w:val="00FF46ED"/>
    <w:rsid w:val="00FF574F"/>
    <w:rsid w:val="00FF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3167"/>
  <w15:docId w15:val="{00EDF0FB-C9D7-4EFD-956E-745C3C45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541A"/>
    <w:pPr>
      <w:spacing w:before="120" w:after="120"/>
    </w:pPr>
    <w:rPr>
      <w:rFonts w:ascii="Arial" w:hAnsi="Arial"/>
      <w:snapToGrid w:val="0"/>
      <w:lang w:val="en-GB"/>
    </w:rPr>
  </w:style>
  <w:style w:type="paragraph" w:styleId="Heading1">
    <w:name w:val="heading 1"/>
    <w:basedOn w:val="Normal"/>
    <w:next w:val="Normal"/>
    <w:qFormat/>
    <w:rsid w:val="00D4541A"/>
    <w:pPr>
      <w:keepNext/>
      <w:numPr>
        <w:numId w:val="1"/>
      </w:numPr>
      <w:spacing w:before="240" w:after="240"/>
      <w:jc w:val="both"/>
      <w:outlineLvl w:val="0"/>
    </w:pPr>
    <w:rPr>
      <w:b/>
      <w:lang w:val="fr-BE"/>
    </w:rPr>
  </w:style>
  <w:style w:type="paragraph" w:styleId="Heading2">
    <w:name w:val="heading 2"/>
    <w:basedOn w:val="Normal"/>
    <w:next w:val="Normal"/>
    <w:qFormat/>
    <w:rsid w:val="00D4541A"/>
    <w:pPr>
      <w:keepNext/>
      <w:outlineLvl w:val="1"/>
    </w:pPr>
    <w:rPr>
      <w:lang w:val="fr-BE"/>
    </w:rPr>
  </w:style>
  <w:style w:type="paragraph" w:styleId="Heading3">
    <w:name w:val="heading 3"/>
    <w:basedOn w:val="Normal"/>
    <w:next w:val="Normal"/>
    <w:qFormat/>
    <w:rsid w:val="00D4541A"/>
    <w:pPr>
      <w:keepNext/>
      <w:framePr w:hSpace="181" w:vSpace="181" w:wrap="auto" w:vAnchor="text" w:hAnchor="text" w:y="1"/>
      <w:outlineLvl w:val="2"/>
    </w:pPr>
  </w:style>
  <w:style w:type="paragraph" w:styleId="Heading4">
    <w:name w:val="heading 4"/>
    <w:basedOn w:val="Normal"/>
    <w:next w:val="Normal"/>
    <w:qFormat/>
    <w:rsid w:val="00D4541A"/>
    <w:pPr>
      <w:keepNext/>
      <w:tabs>
        <w:tab w:val="num" w:pos="864"/>
      </w:tabs>
      <w:spacing w:before="240" w:after="60"/>
      <w:ind w:left="864" w:hanging="864"/>
      <w:outlineLvl w:val="3"/>
    </w:pPr>
    <w:rPr>
      <w:b/>
      <w:sz w:val="24"/>
    </w:rPr>
  </w:style>
  <w:style w:type="paragraph" w:styleId="Heading5">
    <w:name w:val="heading 5"/>
    <w:basedOn w:val="Normal"/>
    <w:next w:val="Normal"/>
    <w:qFormat/>
    <w:rsid w:val="00D4541A"/>
    <w:pPr>
      <w:tabs>
        <w:tab w:val="num" w:pos="1008"/>
      </w:tabs>
      <w:spacing w:before="240" w:after="60"/>
      <w:ind w:left="1008" w:hanging="1008"/>
      <w:outlineLvl w:val="4"/>
    </w:pPr>
    <w:rPr>
      <w:sz w:val="22"/>
    </w:rPr>
  </w:style>
  <w:style w:type="paragraph" w:styleId="Heading6">
    <w:name w:val="heading 6"/>
    <w:basedOn w:val="Normal"/>
    <w:next w:val="Normal"/>
    <w:qFormat/>
    <w:rsid w:val="00D4541A"/>
    <w:pPr>
      <w:tabs>
        <w:tab w:val="num" w:pos="1152"/>
      </w:tabs>
      <w:spacing w:before="240" w:after="60"/>
      <w:ind w:left="1152" w:hanging="1152"/>
      <w:outlineLvl w:val="5"/>
    </w:pPr>
    <w:rPr>
      <w:i/>
      <w:sz w:val="22"/>
    </w:rPr>
  </w:style>
  <w:style w:type="paragraph" w:styleId="Heading7">
    <w:name w:val="heading 7"/>
    <w:basedOn w:val="Normal"/>
    <w:next w:val="Normal"/>
    <w:qFormat/>
    <w:rsid w:val="00D4541A"/>
    <w:pPr>
      <w:tabs>
        <w:tab w:val="num" w:pos="1296"/>
      </w:tabs>
      <w:spacing w:before="240" w:after="60"/>
      <w:ind w:left="1296" w:hanging="1296"/>
      <w:outlineLvl w:val="6"/>
    </w:pPr>
  </w:style>
  <w:style w:type="paragraph" w:styleId="Heading8">
    <w:name w:val="heading 8"/>
    <w:basedOn w:val="Normal"/>
    <w:next w:val="Normal"/>
    <w:qFormat/>
    <w:rsid w:val="00D4541A"/>
    <w:pPr>
      <w:tabs>
        <w:tab w:val="num" w:pos="1440"/>
      </w:tabs>
      <w:spacing w:before="240" w:after="60"/>
      <w:ind w:left="1440" w:hanging="1440"/>
      <w:outlineLvl w:val="7"/>
    </w:pPr>
    <w:rPr>
      <w:i/>
    </w:rPr>
  </w:style>
  <w:style w:type="paragraph" w:styleId="Heading9">
    <w:name w:val="heading 9"/>
    <w:basedOn w:val="Normal"/>
    <w:next w:val="Normal"/>
    <w:qFormat/>
    <w:rsid w:val="00D4541A"/>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541A"/>
    <w:pPr>
      <w:jc w:val="center"/>
    </w:pPr>
    <w:rPr>
      <w:b/>
      <w:sz w:val="28"/>
      <w:lang w:val="fr-BE"/>
    </w:rPr>
  </w:style>
  <w:style w:type="paragraph" w:styleId="Subtitle">
    <w:name w:val="Subtitle"/>
    <w:basedOn w:val="Normal"/>
    <w:qFormat/>
    <w:rsid w:val="00D4541A"/>
    <w:pPr>
      <w:jc w:val="center"/>
    </w:pPr>
    <w:rPr>
      <w:b/>
      <w:sz w:val="28"/>
      <w:lang w:val="fr-BE"/>
    </w:rPr>
  </w:style>
  <w:style w:type="paragraph" w:styleId="BodyTextIndent">
    <w:name w:val="Body Text Indent"/>
    <w:basedOn w:val="Normal"/>
    <w:rsid w:val="00D4541A"/>
    <w:pPr>
      <w:tabs>
        <w:tab w:val="num" w:pos="567"/>
      </w:tabs>
      <w:spacing w:before="0" w:after="0"/>
      <w:jc w:val="both"/>
    </w:pPr>
    <w:rPr>
      <w:rFonts w:ascii="Times New Roman" w:hAnsi="Times New Roman"/>
      <w:sz w:val="24"/>
    </w:rPr>
  </w:style>
  <w:style w:type="paragraph" w:styleId="BodyText">
    <w:name w:val="Body Text"/>
    <w:basedOn w:val="Normal"/>
    <w:rsid w:val="00D4541A"/>
  </w:style>
  <w:style w:type="paragraph" w:styleId="BodyTextIndent2">
    <w:name w:val="Body Text Indent 2"/>
    <w:basedOn w:val="Normal"/>
    <w:rsid w:val="00D4541A"/>
    <w:pPr>
      <w:tabs>
        <w:tab w:val="num" w:pos="567"/>
        <w:tab w:val="num" w:pos="2160"/>
      </w:tabs>
      <w:spacing w:after="240"/>
      <w:ind w:left="567" w:hanging="567"/>
      <w:jc w:val="both"/>
    </w:pPr>
    <w:rPr>
      <w:sz w:val="24"/>
      <w:u w:val="single"/>
    </w:rPr>
  </w:style>
  <w:style w:type="paragraph" w:styleId="BodyTextIndent3">
    <w:name w:val="Body Text Indent 3"/>
    <w:basedOn w:val="Normal"/>
    <w:rsid w:val="00D4541A"/>
    <w:pPr>
      <w:tabs>
        <w:tab w:val="left" w:pos="1276"/>
      </w:tabs>
      <w:ind w:left="1276" w:hanging="425"/>
      <w:jc w:val="both"/>
    </w:pPr>
    <w:rPr>
      <w:sz w:val="24"/>
    </w:rPr>
  </w:style>
  <w:style w:type="paragraph" w:customStyle="1" w:styleId="Text3">
    <w:name w:val="Text 3"/>
    <w:basedOn w:val="Normal"/>
    <w:rsid w:val="00D4541A"/>
    <w:pPr>
      <w:tabs>
        <w:tab w:val="left" w:pos="2302"/>
      </w:tabs>
      <w:spacing w:after="240"/>
      <w:ind w:left="1202"/>
      <w:jc w:val="both"/>
    </w:pPr>
    <w:rPr>
      <w:sz w:val="24"/>
    </w:rPr>
  </w:style>
  <w:style w:type="paragraph" w:styleId="Header">
    <w:name w:val="header"/>
    <w:basedOn w:val="Normal"/>
    <w:link w:val="HeaderChar"/>
    <w:uiPriority w:val="99"/>
    <w:rsid w:val="00D4541A"/>
    <w:pPr>
      <w:tabs>
        <w:tab w:val="center" w:pos="4320"/>
        <w:tab w:val="right" w:pos="8640"/>
      </w:tabs>
    </w:pPr>
  </w:style>
  <w:style w:type="paragraph" w:styleId="Footer">
    <w:name w:val="footer"/>
    <w:basedOn w:val="Normal"/>
    <w:rsid w:val="00D4541A"/>
    <w:pPr>
      <w:tabs>
        <w:tab w:val="center" w:pos="4320"/>
        <w:tab w:val="right" w:pos="8640"/>
      </w:tabs>
    </w:pPr>
  </w:style>
  <w:style w:type="character" w:styleId="PageNumber">
    <w:name w:val="page number"/>
    <w:basedOn w:val="DefaultParagraphFont"/>
    <w:rsid w:val="00D4541A"/>
  </w:style>
  <w:style w:type="paragraph" w:styleId="BodyText3">
    <w:name w:val="Body Text 3"/>
    <w:basedOn w:val="Normal"/>
    <w:rsid w:val="00D4541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basedOn w:val="DefaultParagraphFont"/>
    <w:rsid w:val="00D4541A"/>
    <w:rPr>
      <w:color w:val="0000FF"/>
      <w:u w:val="single"/>
    </w:rPr>
  </w:style>
  <w:style w:type="paragraph" w:styleId="FootnoteText">
    <w:name w:val="footnote text"/>
    <w:basedOn w:val="Normal"/>
    <w:semiHidden/>
    <w:rsid w:val="00D4541A"/>
    <w:rPr>
      <w:lang w:val="fr-FR"/>
    </w:rPr>
  </w:style>
  <w:style w:type="character" w:styleId="FootnoteReference">
    <w:name w:val="footnote reference"/>
    <w:basedOn w:val="DefaultParagraphFont"/>
    <w:semiHidden/>
    <w:rsid w:val="00D4541A"/>
    <w:rPr>
      <w:vertAlign w:val="superscript"/>
    </w:rPr>
  </w:style>
  <w:style w:type="paragraph" w:styleId="DocumentMap">
    <w:name w:val="Document Map"/>
    <w:basedOn w:val="Normal"/>
    <w:semiHidden/>
    <w:rsid w:val="00D4541A"/>
    <w:pPr>
      <w:shd w:val="clear" w:color="auto" w:fill="000080"/>
    </w:pPr>
    <w:rPr>
      <w:sz w:val="24"/>
      <w:lang w:val="fr-FR"/>
    </w:rPr>
  </w:style>
  <w:style w:type="paragraph" w:customStyle="1" w:styleId="bulletsub">
    <w:name w:val="bullet_sub"/>
    <w:basedOn w:val="Normal"/>
    <w:rsid w:val="00D4541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D4541A"/>
    <w:pPr>
      <w:spacing w:after="240"/>
      <w:jc w:val="center"/>
    </w:pPr>
    <w:rPr>
      <w:b/>
      <w:sz w:val="40"/>
    </w:rPr>
  </w:style>
  <w:style w:type="paragraph" w:customStyle="1" w:styleId="SubTitle2">
    <w:name w:val="SubTitle 2"/>
    <w:basedOn w:val="Normal"/>
    <w:rsid w:val="00D4541A"/>
    <w:pPr>
      <w:spacing w:after="240"/>
      <w:jc w:val="center"/>
    </w:pPr>
    <w:rPr>
      <w:b/>
      <w:sz w:val="32"/>
    </w:rPr>
  </w:style>
  <w:style w:type="paragraph" w:customStyle="1" w:styleId="Annexetitle">
    <w:name w:val="Annexe_title"/>
    <w:basedOn w:val="Heading1"/>
    <w:next w:val="Normal"/>
    <w:autoRedefine/>
    <w:rsid w:val="00D4541A"/>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D4541A"/>
    <w:pPr>
      <w:keepNext/>
      <w:widowControl w:val="0"/>
      <w:tabs>
        <w:tab w:val="num" w:pos="992"/>
      </w:tabs>
      <w:ind w:left="992" w:hanging="992"/>
    </w:pPr>
    <w:rPr>
      <w:b/>
      <w:sz w:val="18"/>
      <w:lang w:val="fr-FR"/>
    </w:rPr>
  </w:style>
  <w:style w:type="paragraph" w:customStyle="1" w:styleId="titlefront">
    <w:name w:val="title_front"/>
    <w:basedOn w:val="Normal"/>
    <w:rsid w:val="00D4541A"/>
    <w:pPr>
      <w:spacing w:before="240"/>
      <w:ind w:left="1701"/>
      <w:jc w:val="right"/>
    </w:pPr>
    <w:rPr>
      <w:rFonts w:ascii="Optima" w:hAnsi="Optima"/>
      <w:b/>
      <w:sz w:val="28"/>
    </w:rPr>
  </w:style>
  <w:style w:type="paragraph" w:styleId="TOC1">
    <w:name w:val="toc 1"/>
    <w:basedOn w:val="Normal"/>
    <w:next w:val="Normal"/>
    <w:autoRedefine/>
    <w:semiHidden/>
    <w:rsid w:val="00D4541A"/>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D4541A"/>
    <w:pPr>
      <w:spacing w:before="0" w:after="0"/>
      <w:ind w:left="200"/>
    </w:pPr>
    <w:rPr>
      <w:rFonts w:ascii="Times New Roman" w:hAnsi="Times New Roman"/>
      <w:smallCaps/>
    </w:rPr>
  </w:style>
  <w:style w:type="character" w:styleId="Strong">
    <w:name w:val="Strong"/>
    <w:basedOn w:val="DefaultParagraphFont"/>
    <w:qFormat/>
    <w:rsid w:val="00D4541A"/>
    <w:rPr>
      <w:b/>
    </w:rPr>
  </w:style>
  <w:style w:type="paragraph" w:customStyle="1" w:styleId="Blockquote">
    <w:name w:val="Blockquote"/>
    <w:basedOn w:val="Normal"/>
    <w:rsid w:val="00D4541A"/>
    <w:pPr>
      <w:widowControl w:val="0"/>
      <w:spacing w:before="100" w:after="100"/>
      <w:ind w:left="360" w:right="360"/>
    </w:pPr>
    <w:rPr>
      <w:sz w:val="24"/>
      <w:lang w:val="en-US"/>
    </w:rPr>
  </w:style>
  <w:style w:type="paragraph" w:styleId="TOC3">
    <w:name w:val="toc 3"/>
    <w:basedOn w:val="Normal"/>
    <w:next w:val="Normal"/>
    <w:autoRedefine/>
    <w:semiHidden/>
    <w:rsid w:val="00D4541A"/>
    <w:pPr>
      <w:spacing w:before="0" w:after="0"/>
      <w:ind w:left="400"/>
    </w:pPr>
    <w:rPr>
      <w:rFonts w:ascii="Times New Roman" w:hAnsi="Times New Roman"/>
      <w:i/>
    </w:rPr>
  </w:style>
  <w:style w:type="paragraph" w:styleId="TOC4">
    <w:name w:val="toc 4"/>
    <w:basedOn w:val="Normal"/>
    <w:next w:val="Normal"/>
    <w:autoRedefine/>
    <w:semiHidden/>
    <w:rsid w:val="00D4541A"/>
    <w:pPr>
      <w:spacing w:before="0" w:after="0"/>
      <w:ind w:left="600"/>
    </w:pPr>
    <w:rPr>
      <w:rFonts w:ascii="Times New Roman" w:hAnsi="Times New Roman"/>
      <w:sz w:val="18"/>
    </w:rPr>
  </w:style>
  <w:style w:type="paragraph" w:styleId="TOC5">
    <w:name w:val="toc 5"/>
    <w:basedOn w:val="Normal"/>
    <w:next w:val="Normal"/>
    <w:autoRedefine/>
    <w:semiHidden/>
    <w:rsid w:val="00D4541A"/>
    <w:pPr>
      <w:spacing w:before="0" w:after="0"/>
      <w:ind w:left="800"/>
    </w:pPr>
    <w:rPr>
      <w:rFonts w:ascii="Times New Roman" w:hAnsi="Times New Roman"/>
      <w:sz w:val="18"/>
    </w:rPr>
  </w:style>
  <w:style w:type="paragraph" w:styleId="TOC6">
    <w:name w:val="toc 6"/>
    <w:basedOn w:val="Normal"/>
    <w:next w:val="Normal"/>
    <w:autoRedefine/>
    <w:semiHidden/>
    <w:rsid w:val="00D4541A"/>
    <w:pPr>
      <w:spacing w:before="0" w:after="0"/>
      <w:ind w:left="1000"/>
    </w:pPr>
    <w:rPr>
      <w:rFonts w:ascii="Times New Roman" w:hAnsi="Times New Roman"/>
      <w:sz w:val="18"/>
    </w:rPr>
  </w:style>
  <w:style w:type="paragraph" w:styleId="TOC7">
    <w:name w:val="toc 7"/>
    <w:basedOn w:val="Normal"/>
    <w:next w:val="Normal"/>
    <w:autoRedefine/>
    <w:semiHidden/>
    <w:rsid w:val="00D4541A"/>
    <w:pPr>
      <w:spacing w:before="0" w:after="0"/>
      <w:ind w:left="1200"/>
    </w:pPr>
    <w:rPr>
      <w:rFonts w:ascii="Times New Roman" w:hAnsi="Times New Roman"/>
      <w:sz w:val="18"/>
    </w:rPr>
  </w:style>
  <w:style w:type="paragraph" w:styleId="TOC8">
    <w:name w:val="toc 8"/>
    <w:basedOn w:val="Normal"/>
    <w:next w:val="Normal"/>
    <w:autoRedefine/>
    <w:semiHidden/>
    <w:rsid w:val="00D4541A"/>
    <w:pPr>
      <w:spacing w:before="0" w:after="0"/>
      <w:ind w:left="1400"/>
    </w:pPr>
    <w:rPr>
      <w:rFonts w:ascii="Times New Roman" w:hAnsi="Times New Roman"/>
      <w:sz w:val="18"/>
    </w:rPr>
  </w:style>
  <w:style w:type="paragraph" w:styleId="TOC9">
    <w:name w:val="toc 9"/>
    <w:basedOn w:val="Normal"/>
    <w:next w:val="Normal"/>
    <w:autoRedefine/>
    <w:semiHidden/>
    <w:rsid w:val="00D4541A"/>
    <w:pPr>
      <w:spacing w:before="0" w:after="0"/>
      <w:ind w:left="1600"/>
    </w:pPr>
    <w:rPr>
      <w:rFonts w:ascii="Times New Roman" w:hAnsi="Times New Roman"/>
      <w:sz w:val="18"/>
    </w:rPr>
  </w:style>
  <w:style w:type="character" w:styleId="FollowedHyperlink">
    <w:name w:val="FollowedHyperlink"/>
    <w:basedOn w:val="DefaultParagraphFont"/>
    <w:rsid w:val="00D4541A"/>
    <w:rPr>
      <w:color w:val="800080"/>
      <w:u w:val="single"/>
    </w:rPr>
  </w:style>
  <w:style w:type="paragraph" w:customStyle="1" w:styleId="Style2">
    <w:name w:val="Style2"/>
    <w:basedOn w:val="Style1"/>
    <w:rsid w:val="00D4541A"/>
    <w:pPr>
      <w:tabs>
        <w:tab w:val="clear" w:pos="992"/>
        <w:tab w:val="num" w:pos="2091"/>
      </w:tabs>
      <w:ind w:left="2977"/>
      <w:jc w:val="both"/>
    </w:pPr>
  </w:style>
  <w:style w:type="paragraph" w:customStyle="1" w:styleId="text">
    <w:name w:val="text"/>
    <w:rsid w:val="00D4541A"/>
    <w:pPr>
      <w:widowControl w:val="0"/>
      <w:spacing w:before="240" w:line="240" w:lineRule="exact"/>
      <w:jc w:val="both"/>
    </w:pPr>
    <w:rPr>
      <w:rFonts w:ascii="Arial" w:hAnsi="Arial"/>
      <w:snapToGrid w:val="0"/>
      <w:sz w:val="24"/>
      <w:lang w:val="cs-CZ"/>
    </w:rPr>
  </w:style>
  <w:style w:type="paragraph" w:customStyle="1" w:styleId="Section">
    <w:name w:val="Section"/>
    <w:basedOn w:val="Normal"/>
    <w:rsid w:val="00D4541A"/>
    <w:pPr>
      <w:widowControl w:val="0"/>
      <w:spacing w:before="0" w:after="0" w:line="360" w:lineRule="exact"/>
      <w:jc w:val="center"/>
    </w:pPr>
    <w:rPr>
      <w:b/>
      <w:sz w:val="32"/>
      <w:lang w:val="cs-CZ"/>
    </w:rPr>
  </w:style>
  <w:style w:type="paragraph" w:customStyle="1" w:styleId="ManualNumPar1">
    <w:name w:val="Manual NumPar 1"/>
    <w:basedOn w:val="Normal"/>
    <w:next w:val="Normal"/>
    <w:rsid w:val="00D4541A"/>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customStyle="1" w:styleId="tw4winMark">
    <w:name w:val="tw4winMark"/>
    <w:rsid w:val="00870392"/>
    <w:rPr>
      <w:rFonts w:ascii="Times New Roman" w:hAnsi="Times New Roman" w:cs="Times New Roman"/>
      <w:vanish/>
      <w:color w:val="800080"/>
      <w:sz w:val="24"/>
      <w:szCs w:val="24"/>
      <w:vertAlign w:val="subscript"/>
    </w:rPr>
  </w:style>
  <w:style w:type="character" w:styleId="CommentReference">
    <w:name w:val="annotation reference"/>
    <w:basedOn w:val="DefaultParagraphFont"/>
    <w:semiHidden/>
    <w:rsid w:val="00E214A8"/>
    <w:rPr>
      <w:sz w:val="16"/>
      <w:szCs w:val="16"/>
    </w:rPr>
  </w:style>
  <w:style w:type="paragraph" w:styleId="CommentText">
    <w:name w:val="annotation text"/>
    <w:basedOn w:val="Normal"/>
    <w:semiHidden/>
    <w:rsid w:val="00E214A8"/>
  </w:style>
  <w:style w:type="paragraph" w:styleId="CommentSubject">
    <w:name w:val="annotation subject"/>
    <w:basedOn w:val="CommentText"/>
    <w:next w:val="CommentText"/>
    <w:semiHidden/>
    <w:rsid w:val="00E214A8"/>
    <w:rPr>
      <w:b/>
      <w:bCs/>
    </w:rPr>
  </w:style>
  <w:style w:type="paragraph" w:styleId="BalloonText">
    <w:name w:val="Balloon Text"/>
    <w:basedOn w:val="Normal"/>
    <w:semiHidden/>
    <w:rsid w:val="00E214A8"/>
    <w:rPr>
      <w:rFonts w:ascii="Tahoma" w:hAnsi="Tahoma" w:cs="Tahoma"/>
      <w:sz w:val="16"/>
      <w:szCs w:val="16"/>
    </w:rPr>
  </w:style>
  <w:style w:type="character" w:customStyle="1" w:styleId="HeaderChar">
    <w:name w:val="Header Char"/>
    <w:basedOn w:val="DefaultParagraphFont"/>
    <w:link w:val="Header"/>
    <w:uiPriority w:val="99"/>
    <w:rsid w:val="00CC5B26"/>
    <w:rPr>
      <w:rFonts w:ascii="Arial" w:hAnsi="Arial"/>
      <w:snapToGrid w:val="0"/>
      <w:lang w:val="sv-SE"/>
    </w:rPr>
  </w:style>
  <w:style w:type="paragraph" w:styleId="NoSpacing">
    <w:name w:val="No Spacing"/>
    <w:uiPriority w:val="1"/>
    <w:qFormat/>
    <w:rsid w:val="00CA3382"/>
    <w:rPr>
      <w:rFonts w:ascii="Arial" w:hAnsi="Arial"/>
      <w:snapToGrid w:val="0"/>
      <w:lang w:val="en-GB"/>
    </w:rPr>
  </w:style>
  <w:style w:type="paragraph" w:styleId="ListParagraph">
    <w:name w:val="List Paragraph"/>
    <w:basedOn w:val="Normal"/>
    <w:uiPriority w:val="34"/>
    <w:qFormat/>
    <w:rsid w:val="004E77C7"/>
    <w:pPr>
      <w:ind w:left="720"/>
      <w:contextualSpacing/>
    </w:pPr>
  </w:style>
  <w:style w:type="character" w:customStyle="1" w:styleId="A1">
    <w:name w:val="A1"/>
    <w:rsid w:val="00157ACE"/>
    <w:rPr>
      <w:rFonts w:ascii="Arial" w:hAnsi="Arial" w:cs="Arial" w:hint="default"/>
      <w:b/>
      <w:bCs/>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7791">
      <w:bodyDiv w:val="1"/>
      <w:marLeft w:val="0"/>
      <w:marRight w:val="0"/>
      <w:marTop w:val="0"/>
      <w:marBottom w:val="0"/>
      <w:divBdr>
        <w:top w:val="none" w:sz="0" w:space="0" w:color="auto"/>
        <w:left w:val="none" w:sz="0" w:space="0" w:color="auto"/>
        <w:bottom w:val="none" w:sz="0" w:space="0" w:color="auto"/>
        <w:right w:val="none" w:sz="0" w:space="0" w:color="auto"/>
      </w:divBdr>
    </w:div>
    <w:div w:id="113671153">
      <w:bodyDiv w:val="1"/>
      <w:marLeft w:val="0"/>
      <w:marRight w:val="0"/>
      <w:marTop w:val="0"/>
      <w:marBottom w:val="0"/>
      <w:divBdr>
        <w:top w:val="none" w:sz="0" w:space="0" w:color="auto"/>
        <w:left w:val="none" w:sz="0" w:space="0" w:color="auto"/>
        <w:bottom w:val="none" w:sz="0" w:space="0" w:color="auto"/>
        <w:right w:val="none" w:sz="0" w:space="0" w:color="auto"/>
      </w:divBdr>
    </w:div>
    <w:div w:id="254942828">
      <w:bodyDiv w:val="1"/>
      <w:marLeft w:val="0"/>
      <w:marRight w:val="0"/>
      <w:marTop w:val="0"/>
      <w:marBottom w:val="0"/>
      <w:divBdr>
        <w:top w:val="none" w:sz="0" w:space="0" w:color="auto"/>
        <w:left w:val="none" w:sz="0" w:space="0" w:color="auto"/>
        <w:bottom w:val="none" w:sz="0" w:space="0" w:color="auto"/>
        <w:right w:val="none" w:sz="0" w:space="0" w:color="auto"/>
      </w:divBdr>
    </w:div>
    <w:div w:id="1423524048">
      <w:bodyDiv w:val="1"/>
      <w:marLeft w:val="0"/>
      <w:marRight w:val="0"/>
      <w:marTop w:val="0"/>
      <w:marBottom w:val="0"/>
      <w:divBdr>
        <w:top w:val="none" w:sz="0" w:space="0" w:color="auto"/>
        <w:left w:val="none" w:sz="0" w:space="0" w:color="auto"/>
        <w:bottom w:val="none" w:sz="0" w:space="0" w:color="auto"/>
        <w:right w:val="none" w:sz="0" w:space="0" w:color="auto"/>
      </w:divBdr>
    </w:div>
    <w:div w:id="1632250095">
      <w:bodyDiv w:val="1"/>
      <w:marLeft w:val="0"/>
      <w:marRight w:val="0"/>
      <w:marTop w:val="0"/>
      <w:marBottom w:val="0"/>
      <w:divBdr>
        <w:top w:val="none" w:sz="0" w:space="0" w:color="auto"/>
        <w:left w:val="none" w:sz="0" w:space="0" w:color="auto"/>
        <w:bottom w:val="none" w:sz="0" w:space="0" w:color="auto"/>
        <w:right w:val="none" w:sz="0" w:space="0" w:color="auto"/>
      </w:divBdr>
    </w:div>
    <w:div w:id="1786806161">
      <w:bodyDiv w:val="1"/>
      <w:marLeft w:val="0"/>
      <w:marRight w:val="0"/>
      <w:marTop w:val="0"/>
      <w:marBottom w:val="0"/>
      <w:divBdr>
        <w:top w:val="none" w:sz="0" w:space="0" w:color="auto"/>
        <w:left w:val="none" w:sz="0" w:space="0" w:color="auto"/>
        <w:bottom w:val="none" w:sz="0" w:space="0" w:color="auto"/>
        <w:right w:val="none" w:sz="0" w:space="0" w:color="auto"/>
      </w:divBdr>
    </w:div>
    <w:div w:id="19474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1721</Words>
  <Characters>9811</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Relief and Resilience Project</vt:lpstr>
      <vt:lpstr>INSTRUCTIONS TO TENDERERS</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Relief and Resilience Project</dc:title>
  <dc:subject/>
  <dc:creator>ENGSTROM</dc:creator>
  <cp:keywords/>
  <dc:description/>
  <cp:lastModifiedBy>CISP Office 19 4</cp:lastModifiedBy>
  <cp:revision>26</cp:revision>
  <cp:lastPrinted>2012-07-18T05:50:00Z</cp:lastPrinted>
  <dcterms:created xsi:type="dcterms:W3CDTF">2019-07-01T13:45:00Z</dcterms:created>
  <dcterms:modified xsi:type="dcterms:W3CDTF">2019-10-29T08:19:00Z</dcterms:modified>
</cp:coreProperties>
</file>